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395" w:rsidRPr="003416E0" w:rsidRDefault="003416E0" w:rsidP="003416E0">
      <w:pPr>
        <w:jc w:val="center"/>
      </w:pPr>
      <w:r w:rsidRPr="003416E0">
        <w:t>Northwest Indian College:</w:t>
      </w:r>
    </w:p>
    <w:p w:rsidR="00132395" w:rsidRDefault="00132395" w:rsidP="00132395">
      <w:r>
        <w:t>NWIC MISSION STATEMENT</w:t>
      </w:r>
    </w:p>
    <w:p w:rsidR="00132395" w:rsidRDefault="00132395" w:rsidP="00132395">
      <w:r>
        <w:t>Through education, Northwest Indian College promotes indigenous self-determination and knowledge</w:t>
      </w:r>
    </w:p>
    <w:p w:rsidR="00132395" w:rsidRDefault="00132395" w:rsidP="00132395">
      <w:r>
        <w:t>Every college course has a syllabus.  The word syllabus comes to English via Late Latin, meaning “list”. A syllabus contains important information about the class and how it relates to your education. It has contact information, information about assignments, links, policies and other important information. Please keep a copy for yourself; when you have questions, refer to it first: if the answer is not in the syllabus, then ask your instructor.</w:t>
      </w:r>
    </w:p>
    <w:p w:rsidR="00132395" w:rsidRDefault="00132395" w:rsidP="00132395">
      <w:r>
        <w:t xml:space="preserve">Northwest Indian College: </w:t>
      </w:r>
    </w:p>
    <w:p w:rsidR="00132395" w:rsidRDefault="00132395" w:rsidP="00132395">
      <w:r>
        <w:t>Department: English</w:t>
      </w:r>
    </w:p>
    <w:p w:rsidR="00132395" w:rsidRDefault="00D53BAF" w:rsidP="00132395">
      <w:r>
        <w:t>Course Number: 100</w:t>
      </w:r>
    </w:p>
    <w:p w:rsidR="00132395" w:rsidRDefault="00132395" w:rsidP="00132395">
      <w:r>
        <w:t>Course Title: Foundations of Composition</w:t>
      </w:r>
    </w:p>
    <w:p w:rsidR="00132395" w:rsidRDefault="00132395" w:rsidP="00132395">
      <w:r>
        <w:t>Credits: 5</w:t>
      </w:r>
    </w:p>
    <w:p w:rsidR="003416E0" w:rsidRDefault="00D53BAF" w:rsidP="00132395">
      <w:r>
        <w:t xml:space="preserve">Prerequisite: ENGL 098 and READ 091 </w:t>
      </w:r>
      <w:r w:rsidR="003416E0">
        <w:t>or placement testing</w:t>
      </w:r>
    </w:p>
    <w:p w:rsidR="003416E0" w:rsidRDefault="00132395" w:rsidP="00132395">
      <w:r>
        <w:t>Instructor</w:t>
      </w:r>
      <w:r w:rsidR="00B874C8">
        <w:t>:</w:t>
      </w:r>
    </w:p>
    <w:p w:rsidR="00132395" w:rsidRDefault="00132395" w:rsidP="00132395">
      <w:r>
        <w:t xml:space="preserve">Email: </w:t>
      </w:r>
    </w:p>
    <w:p w:rsidR="00B874C8" w:rsidRDefault="00B874C8" w:rsidP="00132395">
      <w:r>
        <w:t xml:space="preserve">Required Materials: </w:t>
      </w:r>
    </w:p>
    <w:p w:rsidR="00B874C8" w:rsidRDefault="00B874C8" w:rsidP="00132395">
      <w:r>
        <w:t>Pen, highlighter</w:t>
      </w:r>
    </w:p>
    <w:p w:rsidR="00B874C8" w:rsidRDefault="00B874C8" w:rsidP="00132395">
      <w:r>
        <w:t>Notebook</w:t>
      </w:r>
    </w:p>
    <w:p w:rsidR="00B874C8" w:rsidRDefault="00B874C8" w:rsidP="00132395">
      <w:r>
        <w:t>Dictionary</w:t>
      </w:r>
    </w:p>
    <w:p w:rsidR="00B874C8" w:rsidRDefault="00B874C8" w:rsidP="00132395">
      <w:r>
        <w:t>Grading:</w:t>
      </w:r>
    </w:p>
    <w:p w:rsidR="00B874C8" w:rsidRDefault="00B874C8" w:rsidP="00132395">
      <w:r>
        <w:t>Exercises:</w:t>
      </w:r>
    </w:p>
    <w:p w:rsidR="00B874C8" w:rsidRDefault="00B874C8" w:rsidP="00132395">
      <w:r>
        <w:t>Essays:</w:t>
      </w:r>
    </w:p>
    <w:p w:rsidR="00B874C8" w:rsidRDefault="00B874C8" w:rsidP="00132395">
      <w:r>
        <w:t>Mid-term:</w:t>
      </w:r>
    </w:p>
    <w:p w:rsidR="00B874C8" w:rsidRDefault="00B874C8" w:rsidP="00132395">
      <w:r>
        <w:t>Final:</w:t>
      </w:r>
      <w:bookmarkStart w:id="0" w:name="_GoBack"/>
      <w:bookmarkEnd w:id="0"/>
    </w:p>
    <w:p w:rsidR="00132395" w:rsidRDefault="00132395" w:rsidP="00132395">
      <w:r>
        <w:t>This is the course title and description from our 2015-2017 NWIC catalog. You can get a hard copy at the Center for Student Success (bldg. 17, south campus) or view a digital, updated copy on line at nwic.edu. This publication has important information for all Native scholars at NWIC.</w:t>
      </w:r>
    </w:p>
    <w:p w:rsidR="00132395" w:rsidRDefault="00132395" w:rsidP="00132395">
      <w:r>
        <w:t>FOUNDATIONS OF COMPOSITION</w:t>
      </w:r>
    </w:p>
    <w:p w:rsidR="00132395" w:rsidRDefault="00132395" w:rsidP="00132395">
      <w:r>
        <w:t>This course prepares students for Composition 1 (ENGL 101). It focuses on written language proficiency             required to learn effectively in academic programs and includes a variety of formal-</w:t>
      </w:r>
      <w:r>
        <w:lastRenderedPageBreak/>
        <w:t>language skills—such as vocabulary, grammar, syntax, discipline-specific terminology, or rhetorical conventions. Includes a variety of essays, summaries,       research, and citation. (NE)</w:t>
      </w:r>
    </w:p>
    <w:p w:rsidR="00132395" w:rsidRDefault="00132395" w:rsidP="00132395">
      <w:r>
        <w:t>What is an “outcome”? An outcome is the end result of a goal we are trying to achieve. It is what comes out! Our college has college-wide (institutional) outcomes, program specific outcomes (like the science or business programs), and individual course outcomes. Outcomes help us assess how well we are doing teaching, how well you are learning, and how we can do better together. This course fulfills the following outcomes:</w:t>
      </w:r>
    </w:p>
    <w:p w:rsidR="00132395" w:rsidRDefault="00132395" w:rsidP="00132395">
      <w:r>
        <w:t>NWIC Institutional Outcome:</w:t>
      </w:r>
    </w:p>
    <w:p w:rsidR="00132395" w:rsidRDefault="00132395" w:rsidP="00132395">
      <w:r>
        <w:t>NATIVE LEADERSHIP – To Acquire a Quality Education </w:t>
      </w:r>
    </w:p>
    <w:p w:rsidR="00132395" w:rsidRDefault="00132395" w:rsidP="00132395">
      <w:r>
        <w:t>Educated Native leaders are essential to the survival and advancement of Tribes.  NWIC graduates are leaders in their own right and have the ability to communicate in diverse situations, listen deeply, think critically, and organize and articulate ideas.</w:t>
      </w:r>
    </w:p>
    <w:p w:rsidR="00132395" w:rsidRDefault="00132395" w:rsidP="00132395"/>
    <w:p w:rsidR="00132395" w:rsidRDefault="00132395" w:rsidP="00132395">
      <w:r>
        <w:t>Upon degree attainment, a successful student will be able to …</w:t>
      </w:r>
    </w:p>
    <w:p w:rsidR="00132395" w:rsidRDefault="00132395" w:rsidP="00132395">
      <w:r>
        <w:t>Effectively communicate in diverse situations, from receiving to expressing information, both verbally and non-verbally.</w:t>
      </w:r>
    </w:p>
    <w:p w:rsidR="00132395" w:rsidRDefault="00132395" w:rsidP="00132395">
      <w:r>
        <w:t>Use analytical and critical thinking skills to draw and interpret conclusions from multiple perspectives including Indigenous theory and methods.</w:t>
      </w:r>
    </w:p>
    <w:p w:rsidR="00132395" w:rsidRDefault="00132395" w:rsidP="00132395">
      <w:r>
        <w:t> Course Outcomes:</w:t>
      </w:r>
    </w:p>
    <w:p w:rsidR="00132395" w:rsidRDefault="00132395" w:rsidP="00132395">
      <w:r>
        <w:t>Student uses academic voice to write papers using Standard English;</w:t>
      </w:r>
    </w:p>
    <w:p w:rsidR="00132395" w:rsidRDefault="00132395" w:rsidP="00132395">
      <w:r>
        <w:t>Student articulates a thesis, uses transitions, and states a conclusion;</w:t>
      </w:r>
    </w:p>
    <w:p w:rsidR="00132395" w:rsidRDefault="00132395" w:rsidP="00132395">
      <w:r>
        <w:t>Read a range of types of material, with an emphasis on informational and historical texts and articulate how close and critical reading/analysis allows writers to understand how and why texts create meaning;</w:t>
      </w:r>
    </w:p>
    <w:p w:rsidR="00132395" w:rsidRDefault="00132395" w:rsidP="00132395">
      <w:r>
        <w:t>When confronted with a recognizable problem or issue from a certain discipline, student can articulate what a reasonable solution might be and describe a process for reaching that solution;</w:t>
      </w:r>
    </w:p>
    <w:p w:rsidR="00132395" w:rsidRDefault="00132395" w:rsidP="00132395">
      <w:r>
        <w:t>Student organizes and identifies premises and conclusions in their own thinking, conducts inquiry/formulates questions, and makes claims based on external evidence (something beyond the students’ own memories).</w:t>
      </w:r>
    </w:p>
    <w:p w:rsidR="00132395" w:rsidRDefault="00132395" w:rsidP="00132395">
      <w:r>
        <w:t xml:space="preserve">Course Themes: </w:t>
      </w:r>
      <w:r w:rsidRPr="00132395">
        <w:t xml:space="preserve">Relational accountability and the Lummi value </w:t>
      </w:r>
      <w:proofErr w:type="spellStart"/>
      <w:r w:rsidRPr="00132395">
        <w:t>schtengexwen</w:t>
      </w:r>
      <w:proofErr w:type="spellEnd"/>
      <w:r w:rsidRPr="00132395">
        <w:t>-We are responsible to protect our territory. This means we take care of our land and water and everything that is in it and on it.</w:t>
      </w:r>
    </w:p>
    <w:p w:rsidR="00132395" w:rsidRDefault="00132395" w:rsidP="00132395">
      <w:r>
        <w:t xml:space="preserve">Readings for this course are provided by the instructor, and are available on our </w:t>
      </w:r>
      <w:proofErr w:type="spellStart"/>
      <w:r>
        <w:t>Canavas</w:t>
      </w:r>
      <w:proofErr w:type="spellEnd"/>
      <w:r>
        <w:t xml:space="preserve"> page.</w:t>
      </w:r>
    </w:p>
    <w:p w:rsidR="00132395" w:rsidRDefault="00132395" w:rsidP="00132395">
      <w:r>
        <w:t>VALUABLE LINKS/RESOURCES</w:t>
      </w:r>
    </w:p>
    <w:p w:rsidR="00132395" w:rsidRDefault="00132395" w:rsidP="00132395">
      <w:r>
        <w:t>OWL at Purdue: MLA Formatting and Style Guide https://owl.english.purdue.edu/owl/resource/747/01/</w:t>
      </w:r>
    </w:p>
    <w:p w:rsidR="00132395" w:rsidRDefault="00132395" w:rsidP="00132395">
      <w:r>
        <w:lastRenderedPageBreak/>
        <w:t>OWL at Purdue: Tips for Writing in North American Colleges https://owl.english.purdue.edu/owl/resource/683/01/  </w:t>
      </w:r>
    </w:p>
    <w:p w:rsidR="00132395" w:rsidRDefault="00132395" w:rsidP="00132395">
      <w:r>
        <w:t>A Comparison of MLA and APA citation styles http://sun.iwu.edu/~writcent/mla&amp;apa.html</w:t>
      </w:r>
    </w:p>
    <w:p w:rsidR="00132395" w:rsidRDefault="00132395" w:rsidP="00132395">
      <w:r>
        <w:t>Lummi Library</w:t>
      </w:r>
    </w:p>
    <w:p w:rsidR="00132395" w:rsidRDefault="00132395" w:rsidP="00132395">
      <w:r>
        <w:t>http://www.nwic.edu/lummi-library/</w:t>
      </w:r>
    </w:p>
    <w:p w:rsidR="00132395" w:rsidRDefault="00132395" w:rsidP="00132395">
      <w:r>
        <w:t>Assignments and Grading:</w:t>
      </w:r>
    </w:p>
    <w:p w:rsidR="00132395" w:rsidRDefault="00132395" w:rsidP="00132395">
      <w:r>
        <w:t>See Canvas</w:t>
      </w:r>
    </w:p>
    <w:p w:rsidR="00132395" w:rsidRDefault="00132395" w:rsidP="00132395">
      <w:r>
        <w:t>ACADEMIC ACCOMODATION: An academic accommodation is an alteration in the usual way in which students perform academic tasks. Parts of a task may be changed through an accommodation if the changes do not remove an essential course or program requirement. If you require accommodation, please speak to your instructor and/or advisor.</w:t>
      </w:r>
    </w:p>
    <w:p w:rsidR="00132395" w:rsidRDefault="00132395" w:rsidP="00132395"/>
    <w:p w:rsidR="00132395" w:rsidRDefault="00132395" w:rsidP="00132395">
      <w:r>
        <w:t>COURSE POLICIES:</w:t>
      </w:r>
    </w:p>
    <w:p w:rsidR="00132395" w:rsidRDefault="00132395" w:rsidP="00132395">
      <w:r>
        <w:t>Courtesy: Students are expected to conduct themselves in accordance with all NWIC policies regarding student conduct. This class will follow a protocol of respect.</w:t>
      </w:r>
    </w:p>
    <w:p w:rsidR="00132395" w:rsidRDefault="00132395" w:rsidP="00132395">
      <w:r>
        <w:t>Keep your instructor informed of any circumstance that may prevent you from completing assignments in a timely manner. An absence will only be considered an excused absence if a student emails the instructor prior to a homework due date. Please do not let late work become a habit. It is much easier to stay caught up with your assignments than it is to get caught up with your assignments.</w:t>
      </w:r>
    </w:p>
    <w:p w:rsidR="00132395" w:rsidRDefault="00132395" w:rsidP="00132395">
      <w:r>
        <w:t>Maximum attendance is critical. Students who have more than 5 unexcused absences will automatically not pass the course. There will be a wealth of material and information presented each week. In order to ensure your success it is of the utmost importance that you attend to the work of this class every week, all quarter.</w:t>
      </w:r>
    </w:p>
    <w:p w:rsidR="00132395" w:rsidRDefault="00132395" w:rsidP="00132395">
      <w:r>
        <w:t>Academic Honesty: All writings and activities that are turned in for credit are to be your own work written in your own words. Copying the work of others without attribution/citation is plagiarism. Assignments that are identical or nearly identical to other’s work will be returned with no grade given. Outright plagiarism will earn a zero for the assignment and there will be no opportunity for a make-up assignment.</w:t>
      </w:r>
    </w:p>
    <w:p w:rsidR="00132395" w:rsidRDefault="00132395" w:rsidP="00132395">
      <w:r>
        <w:t>IMPORTANT DATES</w:t>
      </w:r>
    </w:p>
    <w:p w:rsidR="00132395" w:rsidRDefault="00132395" w:rsidP="00132395">
      <w:r>
        <w:t xml:space="preserve">Quarter begins: </w:t>
      </w:r>
    </w:p>
    <w:p w:rsidR="00132395" w:rsidRDefault="00132395" w:rsidP="00132395">
      <w:r>
        <w:t xml:space="preserve">Census date (last day to withdraw with 100% refund): </w:t>
      </w:r>
    </w:p>
    <w:p w:rsidR="00132395" w:rsidRDefault="00132395" w:rsidP="00132395">
      <w:r>
        <w:t xml:space="preserve">Midterms: </w:t>
      </w:r>
    </w:p>
    <w:p w:rsidR="00132395" w:rsidRDefault="00132395" w:rsidP="00132395">
      <w:r>
        <w:t xml:space="preserve">Last day to officially withdraw (no refund after census date): </w:t>
      </w:r>
    </w:p>
    <w:p w:rsidR="00132395" w:rsidRDefault="003416E0" w:rsidP="00132395">
      <w:r>
        <w:t>Holiday(s)</w:t>
      </w:r>
    </w:p>
    <w:p w:rsidR="00200C52" w:rsidRDefault="00132395" w:rsidP="00132395">
      <w:r>
        <w:lastRenderedPageBreak/>
        <w:t xml:space="preserve">Quarter ends: </w:t>
      </w:r>
    </w:p>
    <w:sectPr w:rsidR="0020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395"/>
    <w:rsid w:val="00132395"/>
    <w:rsid w:val="003416E0"/>
    <w:rsid w:val="003A68C7"/>
    <w:rsid w:val="00606883"/>
    <w:rsid w:val="00B874C8"/>
    <w:rsid w:val="00D53BAF"/>
    <w:rsid w:val="00D9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C7084"/>
  <w15:docId w15:val="{11AC0BC2-2612-45C2-ABDE-E0328D48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8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Stuart-Stevenson</dc:creator>
  <cp:lastModifiedBy>Kathy Stuart-Stevenson</cp:lastModifiedBy>
  <cp:revision>2</cp:revision>
  <cp:lastPrinted>2019-05-22T20:19:00Z</cp:lastPrinted>
  <dcterms:created xsi:type="dcterms:W3CDTF">2019-05-30T16:49:00Z</dcterms:created>
  <dcterms:modified xsi:type="dcterms:W3CDTF">2019-05-30T16:49:00Z</dcterms:modified>
</cp:coreProperties>
</file>