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9C38" w14:textId="77777777"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23FC539" wp14:editId="637DDC5E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155">
        <w:rPr>
          <w:sz w:val="32"/>
          <w:szCs w:val="32"/>
        </w:rPr>
        <w:t>S</w:t>
      </w:r>
      <w:bookmarkStart w:id="0" w:name="_GoBack"/>
      <w:bookmarkEnd w:id="0"/>
    </w:p>
    <w:p w14:paraId="6861F32C" w14:textId="77777777"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14:paraId="10BACF3B" w14:textId="77777777"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69ACC1A7" w14:textId="77777777" w:rsidR="009238AF" w:rsidRDefault="009238AF">
      <w:pPr>
        <w:jc w:val="right"/>
        <w:rPr>
          <w:rFonts w:ascii="Arial" w:hAnsi="Arial" w:cs="Arial"/>
          <w:sz w:val="16"/>
        </w:rPr>
      </w:pPr>
    </w:p>
    <w:p w14:paraId="238E1EDA" w14:textId="77777777" w:rsidR="009238AF" w:rsidRDefault="009238AF">
      <w:pPr>
        <w:spacing w:after="120"/>
        <w:rPr>
          <w:bCs/>
          <w:sz w:val="4"/>
        </w:rPr>
      </w:pPr>
    </w:p>
    <w:p w14:paraId="1E425C5A" w14:textId="77777777"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8" w:history="1">
        <w:r w:rsidR="0077779F" w:rsidRPr="0007288D">
          <w:rPr>
            <w:rStyle w:val="Hyperlink"/>
          </w:rPr>
          <w:t>http://www.nwic.edu/assessment</w:t>
        </w:r>
      </w:hyperlink>
    </w:p>
    <w:p w14:paraId="72DDA349" w14:textId="77777777"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14:paraId="3BCE295F" w14:textId="77777777"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14:paraId="6F15F31B" w14:textId="77777777"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14:paraId="381C4B98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14:paraId="308CD891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14:paraId="265CFE0E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14:paraId="588B2E95" w14:textId="77777777"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14:paraId="15924453" w14:textId="77777777" w:rsidTr="00445CCC">
        <w:trPr>
          <w:trHeight w:val="152"/>
        </w:trPr>
        <w:tc>
          <w:tcPr>
            <w:tcW w:w="3258" w:type="dxa"/>
          </w:tcPr>
          <w:p w14:paraId="6E86FF9D" w14:textId="77777777"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14:paraId="4C09230B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14:paraId="0F9A9BD5" w14:textId="77777777" w:rsidTr="00445CCC">
        <w:trPr>
          <w:trHeight w:val="152"/>
        </w:trPr>
        <w:tc>
          <w:tcPr>
            <w:tcW w:w="3258" w:type="dxa"/>
          </w:tcPr>
          <w:p w14:paraId="2753EA23" w14:textId="77777777"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14:paraId="594A0D37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14:paraId="08E9E248" w14:textId="77777777" w:rsidR="00445CCC" w:rsidRDefault="00EA0F3D" w:rsidP="002E2E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CMPS </w:t>
            </w:r>
            <w:r w:rsidR="002E2EBC">
              <w:rPr>
                <w:b/>
                <w:sz w:val="22"/>
              </w:rPr>
              <w:t>230</w:t>
            </w:r>
          </w:p>
        </w:tc>
      </w:tr>
      <w:tr w:rsidR="00445CCC" w14:paraId="35E04D1F" w14:textId="77777777" w:rsidTr="00445CCC">
        <w:trPr>
          <w:trHeight w:val="449"/>
        </w:trPr>
        <w:tc>
          <w:tcPr>
            <w:tcW w:w="3258" w:type="dxa"/>
          </w:tcPr>
          <w:p w14:paraId="3958EC48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14:paraId="236D5EF3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Programming/Coding I</w:t>
            </w:r>
            <w:r w:rsidR="002E2EBC">
              <w:rPr>
                <w:b/>
                <w:sz w:val="22"/>
              </w:rPr>
              <w:t>I</w:t>
            </w:r>
          </w:p>
        </w:tc>
      </w:tr>
      <w:tr w:rsidR="00445CCC" w14:paraId="18D37FDE" w14:textId="77777777" w:rsidTr="00445CCC">
        <w:trPr>
          <w:trHeight w:val="1070"/>
        </w:trPr>
        <w:tc>
          <w:tcPr>
            <w:tcW w:w="3258" w:type="dxa"/>
          </w:tcPr>
          <w:p w14:paraId="78FB649E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14:paraId="5F4FF0BE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14:paraId="44C5E9CE" w14:textId="77777777" w:rsidTr="00445CCC">
        <w:trPr>
          <w:cantSplit/>
          <w:trHeight w:val="1448"/>
        </w:trPr>
        <w:tc>
          <w:tcPr>
            <w:tcW w:w="3258" w:type="dxa"/>
          </w:tcPr>
          <w:p w14:paraId="04DD2F22" w14:textId="77777777"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14:paraId="3465E9C5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14:paraId="77A7695C" w14:textId="77777777" w:rsidR="009238AF" w:rsidRDefault="009238AF">
      <w:pPr>
        <w:spacing w:after="120"/>
        <w:rPr>
          <w:bCs/>
          <w:sz w:val="22"/>
          <w:szCs w:val="22"/>
          <w:u w:val="single"/>
        </w:rPr>
      </w:pPr>
    </w:p>
    <w:p w14:paraId="6C81F358" w14:textId="77777777"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14:paraId="506159CC" w14:textId="77777777"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41BED76D" w14:textId="77777777"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14:paraId="310DFCC9" w14:textId="77777777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5527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E89DE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D52C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14:paraId="091F7CFD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A771FB" w14:textId="77777777"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14:paraId="32CC5E2F" w14:textId="77777777"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460D29" w14:textId="77777777"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14:paraId="4B73CC4D" w14:textId="77777777"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71856F" w14:textId="77777777"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14:paraId="0218B68A" w14:textId="77777777"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14:paraId="180AB9E0" w14:textId="77777777" w:rsidR="009238AF" w:rsidRDefault="009238AF">
      <w:pPr>
        <w:spacing w:after="120"/>
        <w:rPr>
          <w:b/>
          <w:sz w:val="22"/>
          <w:szCs w:val="22"/>
        </w:rPr>
      </w:pPr>
    </w:p>
    <w:p w14:paraId="6E89872D" w14:textId="77777777"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2D13BEE0" w14:textId="77777777"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14:paraId="698E5A6F" w14:textId="77777777"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108"/>
        <w:gridCol w:w="3442"/>
      </w:tblGrid>
      <w:tr w:rsidR="002E2EBC" w:rsidRPr="00AD0D26" w14:paraId="288C1D6D" w14:textId="77777777" w:rsidTr="00535DAF">
        <w:trPr>
          <w:trHeight w:val="1152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043F8" w14:textId="77777777" w:rsidR="002E2EBC" w:rsidRPr="00AD0D26" w:rsidRDefault="002E2EBC" w:rsidP="00535DAF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b/>
                <w:i w:val="0"/>
                <w:sz w:val="22"/>
              </w:rPr>
              <w:t>As a result of the course, students will be able to …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C4D4B" w14:textId="77777777" w:rsidR="002E2EBC" w:rsidRPr="00AD0D26" w:rsidRDefault="002E2EBC" w:rsidP="00535DAF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b/>
                <w:i w:val="0"/>
                <w:sz w:val="22"/>
              </w:rPr>
              <w:t>Instructional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1E2C09" w14:textId="77777777" w:rsidR="002E2EBC" w:rsidRPr="00AD0D26" w:rsidRDefault="002E2EBC" w:rsidP="00535DAF">
            <w:pPr>
              <w:pStyle w:val="Heading1"/>
              <w:spacing w:after="120"/>
              <w:jc w:val="center"/>
              <w:rPr>
                <w:rFonts w:ascii="Arial" w:hAnsi="Arial" w:cs="Arial"/>
                <w:b/>
                <w:bCs w:val="0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b/>
                <w:i w:val="0"/>
                <w:sz w:val="22"/>
              </w:rPr>
              <w:t>Assessment/Evaluation Strategies</w:t>
            </w:r>
          </w:p>
        </w:tc>
      </w:tr>
      <w:tr w:rsidR="002E2EBC" w:rsidRPr="00AD0D26" w14:paraId="16F47D7A" w14:textId="77777777" w:rsidTr="00535DAF">
        <w:trPr>
          <w:trHeight w:val="720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1B55E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Setup IDE for appropriate compiler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A797AA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Textbook guided tutorials</w:t>
            </w:r>
            <w:r w:rsidRPr="00AD0D26">
              <w:rPr>
                <w:rFonts w:ascii="Arial" w:hAnsi="Arial" w:cs="Arial"/>
                <w:i w:val="0"/>
                <w:sz w:val="22"/>
              </w:rPr>
              <w:br/>
              <w:t>Projects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F72174B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Quiz</w:t>
            </w:r>
            <w:r w:rsidRPr="00AD0D26">
              <w:rPr>
                <w:rFonts w:ascii="Arial" w:hAnsi="Arial" w:cs="Arial"/>
                <w:i w:val="0"/>
                <w:sz w:val="22"/>
              </w:rPr>
              <w:br/>
              <w:t>Student Presentations</w:t>
            </w:r>
          </w:p>
        </w:tc>
      </w:tr>
      <w:tr w:rsidR="002E2EBC" w:rsidRPr="00AD0D26" w14:paraId="050C2CC0" w14:textId="77777777" w:rsidTr="00535DAF">
        <w:trPr>
          <w:trHeight w:val="720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7E7402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Use Functions and Control Statements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353D87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78644DA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Design and implement a program that utilizes at least two functions and one control statement.</w:t>
            </w:r>
          </w:p>
        </w:tc>
      </w:tr>
      <w:tr w:rsidR="002E2EBC" w:rsidRPr="00AD0D26" w14:paraId="68D78587" w14:textId="77777777" w:rsidTr="00535DAF">
        <w:trPr>
          <w:trHeight w:val="720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1D7527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Use Definite and Indefinite Loops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2423DF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D80FF86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Design and implement a program that demonstrates the difference between a definite and an indefinite loop.</w:t>
            </w:r>
          </w:p>
        </w:tc>
      </w:tr>
      <w:tr w:rsidR="002E2EBC" w:rsidRPr="00607DD3" w14:paraId="3A78043E" w14:textId="77777777" w:rsidTr="00535DAF">
        <w:trPr>
          <w:trHeight w:val="720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2A81AF" w14:textId="77777777" w:rsidR="002E2EBC" w:rsidRPr="00607DD3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07DD3">
              <w:rPr>
                <w:rFonts w:ascii="Arial" w:hAnsi="Arial" w:cs="Arial"/>
                <w:i w:val="0"/>
                <w:sz w:val="22"/>
                <w:szCs w:val="22"/>
              </w:rPr>
              <w:t>Use procedures and functions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BDD0CC" w14:textId="77777777" w:rsidR="002E2EBC" w:rsidRPr="00607DD3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607DD3">
              <w:rPr>
                <w:rFonts w:ascii="Arial" w:hAnsi="Arial" w:cs="Arial"/>
                <w:i w:val="0"/>
                <w:sz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FFDAC1" w14:textId="77777777" w:rsidR="002E2EBC" w:rsidRPr="00607DD3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607DD3">
              <w:rPr>
                <w:rFonts w:ascii="Arial" w:hAnsi="Arial" w:cs="Arial"/>
                <w:i w:val="0"/>
                <w:sz w:val="22"/>
              </w:rPr>
              <w:t>Design and implement a program that uses at least two variables and at least six of the nine operators.</w:t>
            </w:r>
          </w:p>
        </w:tc>
      </w:tr>
      <w:tr w:rsidR="002E2EBC" w:rsidRPr="00AD0D26" w14:paraId="3892E16B" w14:textId="77777777" w:rsidTr="00535DAF">
        <w:trPr>
          <w:trHeight w:val="720"/>
          <w:jc w:val="center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47881B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Use arrays in a computer program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3D3586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>Lecture, tutorials, textbook and hands-on activities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F3B149F" w14:textId="77777777" w:rsidR="002E2EBC" w:rsidRPr="00AD0D26" w:rsidRDefault="002E2EBC" w:rsidP="00535DAF">
            <w:pPr>
              <w:pStyle w:val="Heading1"/>
              <w:spacing w:after="120"/>
              <w:rPr>
                <w:rFonts w:ascii="Arial" w:hAnsi="Arial" w:cs="Arial"/>
                <w:i w:val="0"/>
                <w:iCs w:val="0"/>
                <w:sz w:val="22"/>
              </w:rPr>
            </w:pPr>
            <w:r w:rsidRPr="00AD0D26">
              <w:rPr>
                <w:rFonts w:ascii="Arial" w:hAnsi="Arial" w:cs="Arial"/>
                <w:i w:val="0"/>
                <w:sz w:val="22"/>
              </w:rPr>
              <w:t xml:space="preserve">Design and implement a </w:t>
            </w:r>
            <w:r w:rsidRPr="00AD0D26">
              <w:rPr>
                <w:rFonts w:ascii="Arial" w:hAnsi="Arial" w:cs="Arial"/>
                <w:sz w:val="22"/>
              </w:rPr>
              <w:t>program that uses an If</w:t>
            </w:r>
            <w:r w:rsidRPr="00AD0D26">
              <w:rPr>
                <w:rFonts w:ascii="Arial" w:hAnsi="Arial" w:cs="Arial"/>
                <w:i w:val="0"/>
                <w:sz w:val="22"/>
              </w:rPr>
              <w:t>…</w:t>
            </w:r>
            <w:r w:rsidRPr="00AD0D26">
              <w:rPr>
                <w:rFonts w:ascii="Arial" w:hAnsi="Arial" w:cs="Arial"/>
                <w:sz w:val="22"/>
              </w:rPr>
              <w:t>then</w:t>
            </w:r>
            <w:r w:rsidRPr="00AD0D26">
              <w:rPr>
                <w:rFonts w:ascii="Arial" w:hAnsi="Arial" w:cs="Arial"/>
                <w:i w:val="0"/>
                <w:sz w:val="22"/>
              </w:rPr>
              <w:t xml:space="preserve"> and an </w:t>
            </w:r>
            <w:r w:rsidRPr="00AD0D26">
              <w:rPr>
                <w:rFonts w:ascii="Arial" w:hAnsi="Arial" w:cs="Arial"/>
                <w:sz w:val="22"/>
              </w:rPr>
              <w:t>If…then…else</w:t>
            </w:r>
            <w:r w:rsidRPr="00AD0D26">
              <w:rPr>
                <w:rFonts w:ascii="Arial" w:hAnsi="Arial" w:cs="Arial"/>
                <w:i w:val="0"/>
                <w:sz w:val="22"/>
              </w:rPr>
              <w:t xml:space="preserve"> control structure.</w:t>
            </w:r>
          </w:p>
        </w:tc>
      </w:tr>
    </w:tbl>
    <w:p w14:paraId="75DE8E8C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760F9867" w14:textId="77777777"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F5697E2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14:paraId="480DABAB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F7F8E8B" w14:textId="77777777"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14:paraId="6B8C5903" w14:textId="77777777"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59F1A" w14:textId="77777777" w:rsidR="00216296" w:rsidRDefault="00216296">
      <w:r>
        <w:separator/>
      </w:r>
    </w:p>
  </w:endnote>
  <w:endnote w:type="continuationSeparator" w:id="0">
    <w:p w14:paraId="45BCFD3A" w14:textId="77777777" w:rsidR="00216296" w:rsidRDefault="0021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3A720" w14:textId="77777777"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F5BC3">
      <w:rPr>
        <w:noProof/>
        <w:sz w:val="16"/>
      </w:rPr>
      <w:t>CMPS 230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C12D2" w14:textId="77777777" w:rsidR="00216296" w:rsidRDefault="00216296">
      <w:r>
        <w:separator/>
      </w:r>
    </w:p>
  </w:footnote>
  <w:footnote w:type="continuationSeparator" w:id="0">
    <w:p w14:paraId="348D504F" w14:textId="77777777" w:rsidR="00216296" w:rsidRDefault="0021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216296"/>
    <w:rsid w:val="002E2EBC"/>
    <w:rsid w:val="0041579F"/>
    <w:rsid w:val="00445CCC"/>
    <w:rsid w:val="0050201B"/>
    <w:rsid w:val="005F5BC3"/>
    <w:rsid w:val="006941B4"/>
    <w:rsid w:val="006E7181"/>
    <w:rsid w:val="0077779F"/>
    <w:rsid w:val="00863858"/>
    <w:rsid w:val="008A07F2"/>
    <w:rsid w:val="008C3D2F"/>
    <w:rsid w:val="009238AF"/>
    <w:rsid w:val="00B40155"/>
    <w:rsid w:val="00C329AC"/>
    <w:rsid w:val="00D4557C"/>
    <w:rsid w:val="00DD79B9"/>
    <w:rsid w:val="00E44958"/>
    <w:rsid w:val="00E54057"/>
    <w:rsid w:val="00E64049"/>
    <w:rsid w:val="00EA0F3D"/>
    <w:rsid w:val="00F53456"/>
    <w:rsid w:val="00F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51A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http://www.nwic.edu/assessmen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3461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Microsoft Office User</cp:lastModifiedBy>
  <cp:revision>5</cp:revision>
  <cp:lastPrinted>2017-05-16T18:41:00Z</cp:lastPrinted>
  <dcterms:created xsi:type="dcterms:W3CDTF">2017-05-16T18:40:00Z</dcterms:created>
  <dcterms:modified xsi:type="dcterms:W3CDTF">2017-05-23T23:29:00Z</dcterms:modified>
</cp:coreProperties>
</file>