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6" w:rsidRDefault="00F4067D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826B76" w:rsidRDefault="00826B76">
      <w:pPr>
        <w:spacing w:after="120"/>
        <w:rPr>
          <w:bCs/>
          <w:sz w:val="4"/>
        </w:rPr>
      </w:pPr>
    </w:p>
    <w:p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color w:val="auto"/>
          <w:sz w:val="22"/>
          <w:szCs w:val="22"/>
        </w:rPr>
        <w:t xml:space="preserve">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gramEnd"/>
      <w:r w:rsidR="00AC6CFD">
        <w:fldChar w:fldCharType="begin"/>
      </w:r>
      <w:r w:rsidR="00AC6CFD">
        <w:instrText xml:space="preserve"> HYPERLINK "http://www.nwic.edu/assessment/course-outcomes" </w:instrText>
      </w:r>
      <w:r w:rsidR="00AC6CFD">
        <w:fldChar w:fldCharType="separate"/>
      </w:r>
      <w:r>
        <w:rPr>
          <w:rStyle w:val="Hyperlink"/>
        </w:rPr>
        <w:t>http://www.nwic.edu/assessment/course-outcomes</w:t>
      </w:r>
      <w:r w:rsidR="00AC6CFD">
        <w:rPr>
          <w:rStyle w:val="Hyperlink"/>
        </w:rPr>
        <w:fldChar w:fldCharType="end"/>
      </w:r>
    </w:p>
    <w:p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:rsidR="00826B76" w:rsidRPr="003027B6" w:rsidRDefault="003027B6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 w:rsidRPr="003027B6">
              <w:rPr>
                <w:i w:val="0"/>
                <w:iCs w:val="0"/>
                <w:noProof/>
                <w:color w:val="FF0000"/>
                <w:sz w:val="22"/>
              </w:rPr>
              <w:t>XX</w:t>
            </w:r>
          </w:p>
        </w:tc>
      </w:tr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6923A0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6923A0">
              <w:rPr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826B76">
        <w:trPr>
          <w:trHeight w:val="449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6923A0">
            <w:pPr>
              <w:spacing w:after="120"/>
            </w:pPr>
            <w:r>
              <w:t xml:space="preserve">Tribal Vocational Rehabilitation Foundations: </w:t>
            </w:r>
            <w:r w:rsidR="006923A0">
              <w:t>Case Record and Management</w:t>
            </w:r>
          </w:p>
        </w:tc>
      </w:tr>
      <w:tr w:rsidR="00F4067D">
        <w:trPr>
          <w:trHeight w:val="1070"/>
        </w:trPr>
        <w:tc>
          <w:tcPr>
            <w:tcW w:w="4788" w:type="dxa"/>
          </w:tcPr>
          <w:p w:rsidR="00F4067D" w:rsidRDefault="00F40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F4067D" w:rsidRDefault="00F4067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Richard Corbridge, Carleen Anderson, Kathy West-Evans, August Martin, Laura Maudsley, Elizabeth Boland</w:t>
            </w:r>
          </w:p>
        </w:tc>
      </w:tr>
      <w:tr w:rsidR="00F4067D">
        <w:trPr>
          <w:cantSplit/>
          <w:trHeight w:val="288"/>
        </w:trPr>
        <w:tc>
          <w:tcPr>
            <w:tcW w:w="4788" w:type="dxa"/>
            <w:vMerge w:val="restart"/>
          </w:tcPr>
          <w:p w:rsidR="00F4067D" w:rsidRDefault="00F406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:rsidR="00F4067D" w:rsidRDefault="00F4067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</w:rPr>
              <w:t>Title 34 CFR Part 371: Vocational Rehabilitation Service Projects for American Indians with Disabilities and Title 34 CFR Part 361: State Vocational Rehabilitation Services Program</w:t>
            </w:r>
          </w:p>
        </w:tc>
      </w:tr>
      <w:tr w:rsidR="00F4067D">
        <w:trPr>
          <w:cantSplit/>
          <w:trHeight w:val="288"/>
        </w:trPr>
        <w:tc>
          <w:tcPr>
            <w:tcW w:w="4788" w:type="dxa"/>
            <w:vMerge/>
          </w:tcPr>
          <w:p w:rsidR="00F4067D" w:rsidRDefault="00F4067D"/>
        </w:tc>
        <w:tc>
          <w:tcPr>
            <w:tcW w:w="5220" w:type="dxa"/>
            <w:shd w:val="clear" w:color="auto" w:fill="E6E6E6"/>
          </w:tcPr>
          <w:p w:rsidR="00F4067D" w:rsidRDefault="00F4067D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826B76">
        <w:trPr>
          <w:cantSplit/>
          <w:trHeight w:val="288"/>
        </w:trPr>
        <w:tc>
          <w:tcPr>
            <w:tcW w:w="4788" w:type="dxa"/>
            <w:vMerge/>
          </w:tcPr>
          <w:p w:rsidR="00826B76" w:rsidRDefault="00826B76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826B76" w:rsidRPr="00F4067D" w:rsidRDefault="00F4067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proofErr w:type="gramStart"/>
            <w:r w:rsidRPr="00F4067D">
              <w:rPr>
                <w:i w:val="0"/>
              </w:rPr>
              <w:t>Parker, R. M., &amp; Patterson, J. B. (Eds.).</w:t>
            </w:r>
            <w:proofErr w:type="gramEnd"/>
            <w:r w:rsidRPr="00F4067D">
              <w:rPr>
                <w:i w:val="0"/>
              </w:rPr>
              <w:t xml:space="preserve"> (2012). Rehabilitation counseling: Basics and beyond (5</w:t>
            </w:r>
            <w:r w:rsidRPr="00F4067D">
              <w:rPr>
                <w:i w:val="0"/>
                <w:vertAlign w:val="superscript"/>
              </w:rPr>
              <w:t>th</w:t>
            </w:r>
            <w:r w:rsidRPr="00F4067D">
              <w:rPr>
                <w:i w:val="0"/>
              </w:rPr>
              <w:t xml:space="preserve"> </w:t>
            </w:r>
            <w:proofErr w:type="gramStart"/>
            <w:r w:rsidRPr="00F4067D">
              <w:rPr>
                <w:i w:val="0"/>
              </w:rPr>
              <w:t>ed</w:t>
            </w:r>
            <w:proofErr w:type="gramEnd"/>
            <w:r w:rsidRPr="00F4067D">
              <w:rPr>
                <w:i w:val="0"/>
              </w:rPr>
              <w:t>.). Austin, TX: Pro-Ed</w:t>
            </w:r>
          </w:p>
        </w:tc>
      </w:tr>
    </w:tbl>
    <w:p w:rsidR="00826B76" w:rsidRDefault="00826B76">
      <w:pPr>
        <w:spacing w:after="120"/>
        <w:rPr>
          <w:bCs/>
          <w:sz w:val="22"/>
          <w:szCs w:val="22"/>
          <w:u w:val="single"/>
        </w:rPr>
      </w:pPr>
    </w:p>
    <w:p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F4067D">
        <w:trPr>
          <w:trHeight w:val="548"/>
        </w:trPr>
        <w:tc>
          <w:tcPr>
            <w:tcW w:w="3168" w:type="dxa"/>
            <w:shd w:val="clear" w:color="auto" w:fill="E6E6E6"/>
          </w:tcPr>
          <w:p w:rsidR="00F4067D" w:rsidRPr="00BB014C" w:rsidRDefault="00F4067D">
            <w:pPr>
              <w:rPr>
                <w:sz w:val="22"/>
              </w:rPr>
            </w:pPr>
            <w:r>
              <w:rPr>
                <w:sz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  <w:shd w:val="clear" w:color="auto" w:fill="E6E6E6"/>
          </w:tcPr>
          <w:p w:rsidR="00F4067D" w:rsidRDefault="00F4067D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F4067D" w:rsidRDefault="00F4067D">
            <w:r>
              <w:t>Student presentations and/or postings in Canvas discussion board; place-based project</w:t>
            </w:r>
          </w:p>
        </w:tc>
      </w:tr>
      <w:tr w:rsidR="00F4067D">
        <w:trPr>
          <w:trHeight w:val="548"/>
        </w:trPr>
        <w:tc>
          <w:tcPr>
            <w:tcW w:w="3168" w:type="dxa"/>
            <w:shd w:val="clear" w:color="auto" w:fill="E6E6E6"/>
          </w:tcPr>
          <w:p w:rsidR="00F4067D" w:rsidRPr="00BB014C" w:rsidRDefault="00F4067D">
            <w:pPr>
              <w:rPr>
                <w:sz w:val="22"/>
              </w:rPr>
            </w:pPr>
            <w:r>
              <w:rPr>
                <w:sz w:val="22"/>
              </w:rPr>
              <w:t xml:space="preserve">Use analytical and critical thinking skills to draw and interpret conclusions from multiple perspectives, including </w:t>
            </w:r>
            <w:r>
              <w:rPr>
                <w:sz w:val="22"/>
              </w:rPr>
              <w:lastRenderedPageBreak/>
              <w:t>indigenous theory and methods.</w:t>
            </w:r>
          </w:p>
        </w:tc>
        <w:tc>
          <w:tcPr>
            <w:tcW w:w="3240" w:type="dxa"/>
            <w:shd w:val="clear" w:color="auto" w:fill="E6E6E6"/>
          </w:tcPr>
          <w:p w:rsidR="00F4067D" w:rsidRDefault="00F4067D">
            <w:r>
              <w:lastRenderedPageBreak/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F4067D" w:rsidRDefault="00F4067D">
            <w:r>
              <w:t>Student presentations and/or postings in Canvas discussion board; place-based project</w:t>
            </w:r>
          </w:p>
        </w:tc>
      </w:tr>
      <w:tr w:rsidR="00F4067D">
        <w:trPr>
          <w:trHeight w:val="530"/>
        </w:trPr>
        <w:tc>
          <w:tcPr>
            <w:tcW w:w="3168" w:type="dxa"/>
            <w:shd w:val="clear" w:color="auto" w:fill="E6E6E6"/>
          </w:tcPr>
          <w:p w:rsidR="00F4067D" w:rsidRPr="00BB014C" w:rsidRDefault="00F406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:rsidR="00F4067D" w:rsidRDefault="00F4067D">
            <w:r>
              <w:t>Targeted discussion questions</w:t>
            </w:r>
          </w:p>
        </w:tc>
        <w:tc>
          <w:tcPr>
            <w:tcW w:w="3600" w:type="dxa"/>
            <w:shd w:val="clear" w:color="auto" w:fill="E6E6E6"/>
          </w:tcPr>
          <w:p w:rsidR="00F4067D" w:rsidRDefault="00F4067D">
            <w:r>
              <w:t>Student presentations and/or postings in Canvas discussion board; place-based project</w:t>
            </w:r>
          </w:p>
        </w:tc>
      </w:tr>
    </w:tbl>
    <w:p w:rsidR="00F4067D" w:rsidRDefault="00F4067D" w:rsidP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240"/>
      </w:tblGrid>
      <w:tr w:rsidR="00826B76" w:rsidTr="00DE4FA6">
        <w:trPr>
          <w:trHeight w:val="115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List the required contents of a case record.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 w:rsidP="00DE4FA6">
            <w:r>
              <w:t>Describe the follow-up on a case record that is determined “incapable of benefiting.”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F4067D">
            <w:r>
              <w:t>Student presentations and/or postings in Canvas discussion board; quiz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Describe the follow-up on a case that closed due to severity of disability.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F4067D">
            <w:r>
              <w:t>Student presentations and/or postings in Canvas discussion board; quiz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List the criteria required to close a case where an employment outcome is successfully achieved.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F4067D">
            <w:r>
              <w:t>Student presentations and/or postings in Canvas discussion board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Describe why it is important to have a single case record format for a TVR agency.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 w:rsidP="004E43E2">
            <w:r>
              <w:t>Describe your agency’s strategy for ensuring that case records meet agency and legal standards, including confidentiality.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Student presentations and/or postings in Canvas discussion board; quiz; place-based project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Describe your agency’s methods for gathering and reporting case record data to RSA.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Student presentations and/or postings in Canvas discussion board; quiz; place-based project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Describe your agency’s methods for ensuring that client services are deliverable and follow the design of the case record when the assigned VRC is absent.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Pr="00BB014C" w:rsidRDefault="00F4067D">
            <w:r>
              <w:t>Describe how a counselor would prioritize caseload duties such as progress notes, paperwork and client contacts.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Student presentations and/or postings in Canvas discussion board; place-based project</w:t>
            </w:r>
          </w:p>
        </w:tc>
      </w:tr>
      <w:tr w:rsidR="00F4067D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F4067D" w:rsidRDefault="00F4067D">
            <w:r>
              <w:t>Describe the legal requirements for retaining closed case records.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954443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F4067D" w:rsidRPr="00BB014C" w:rsidRDefault="00F4067D" w:rsidP="00F4067D">
            <w:r>
              <w:t>Student presentations and/or postings in Canvas discussion board</w:t>
            </w:r>
          </w:p>
        </w:tc>
      </w:tr>
    </w:tbl>
    <w:p w:rsidR="00826B76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FD" w:rsidRDefault="00AC6CFD">
      <w:r>
        <w:separator/>
      </w:r>
    </w:p>
  </w:endnote>
  <w:endnote w:type="continuationSeparator" w:id="0">
    <w:p w:rsidR="00AC6CFD" w:rsidRDefault="00AC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6" w:rsidRPr="0085138B" w:rsidRDefault="0085138B" w:rsidP="0085138B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324704">
      <w:rPr>
        <w:noProof/>
        <w:sz w:val="16"/>
      </w:rPr>
      <w:t>TVRS 305 Course Outcomes - first reading at CC 6-9-2016.docx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FD" w:rsidRDefault="00AC6CFD">
      <w:r>
        <w:separator/>
      </w:r>
    </w:p>
  </w:footnote>
  <w:footnote w:type="continuationSeparator" w:id="0">
    <w:p w:rsidR="00AC6CFD" w:rsidRDefault="00AC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74FD"/>
    <w:rsid w:val="00226757"/>
    <w:rsid w:val="002C1D41"/>
    <w:rsid w:val="002E6A5A"/>
    <w:rsid w:val="002F4156"/>
    <w:rsid w:val="003027B6"/>
    <w:rsid w:val="00324704"/>
    <w:rsid w:val="004E43E2"/>
    <w:rsid w:val="0050201B"/>
    <w:rsid w:val="006923A0"/>
    <w:rsid w:val="00711AB6"/>
    <w:rsid w:val="007D5580"/>
    <w:rsid w:val="007F1B16"/>
    <w:rsid w:val="00826B76"/>
    <w:rsid w:val="0085027B"/>
    <w:rsid w:val="0085138B"/>
    <w:rsid w:val="008C216E"/>
    <w:rsid w:val="00AC6CFD"/>
    <w:rsid w:val="00B632F7"/>
    <w:rsid w:val="00B94609"/>
    <w:rsid w:val="00D312FE"/>
    <w:rsid w:val="00D54121"/>
    <w:rsid w:val="00DE4FA6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4067D"/>
    <w:rPr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4067D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4812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5722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Ted Williams</cp:lastModifiedBy>
  <cp:revision>3</cp:revision>
  <cp:lastPrinted>2006-02-14T17:47:00Z</cp:lastPrinted>
  <dcterms:created xsi:type="dcterms:W3CDTF">2016-06-09T05:50:00Z</dcterms:created>
  <dcterms:modified xsi:type="dcterms:W3CDTF">2016-06-09T05:50:00Z</dcterms:modified>
</cp:coreProperties>
</file>