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6C7" w:rsidRDefault="001A5516" w:rsidP="004A4726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81280</wp:posOffset>
            </wp:positionV>
            <wp:extent cx="744855" cy="794385"/>
            <wp:effectExtent l="0" t="0" r="0" b="5715"/>
            <wp:wrapNone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9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6C7" w:rsidRPr="00D83F0C" w:rsidRDefault="000D46C7" w:rsidP="004A4726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40"/>
        </w:rPr>
      </w:pPr>
      <w:r w:rsidRPr="00D83F0C">
        <w:rPr>
          <w:sz w:val="40"/>
        </w:rPr>
        <w:t>Course Outcomes Form</w:t>
      </w:r>
    </w:p>
    <w:p w:rsidR="000D46C7" w:rsidRDefault="000D46C7" w:rsidP="004A4726">
      <w:pPr>
        <w:pStyle w:val="Heading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</w:pPr>
      <w:r>
        <w:t>Northwest Indian College</w:t>
      </w:r>
    </w:p>
    <w:p w:rsidR="000D46C7" w:rsidRDefault="000D46C7">
      <w:pPr>
        <w:jc w:val="right"/>
        <w:rPr>
          <w:rFonts w:ascii="Arial" w:hAnsi="Arial" w:cs="Arial"/>
          <w:sz w:val="16"/>
        </w:rPr>
      </w:pPr>
    </w:p>
    <w:p w:rsidR="000D46C7" w:rsidRDefault="000D46C7">
      <w:pPr>
        <w:spacing w:after="120"/>
        <w:rPr>
          <w:bCs/>
          <w:sz w:val="4"/>
        </w:rPr>
      </w:pPr>
    </w:p>
    <w:p w:rsidR="000D46C7" w:rsidRPr="00ED6864" w:rsidRDefault="000D46C7" w:rsidP="004A4726">
      <w:pPr>
        <w:spacing w:before="2"/>
        <w:ind w:left="-540" w:right="-72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color w:val="auto"/>
          <w:sz w:val="22"/>
        </w:rPr>
        <w:t xml:space="preserve">Follow the </w:t>
      </w:r>
      <w:r>
        <w:rPr>
          <w:rFonts w:ascii="Arial" w:hAnsi="Arial" w:cs="Arial"/>
          <w:b/>
          <w:i/>
          <w:iCs/>
          <w:color w:val="auto"/>
          <w:sz w:val="22"/>
        </w:rPr>
        <w:t xml:space="preserve">Instructions for Completing the Course Outcomes Form, which is </w:t>
      </w:r>
      <w:r w:rsidRPr="00D83F0C">
        <w:rPr>
          <w:rFonts w:ascii="Arial" w:hAnsi="Arial" w:cs="Arial"/>
          <w:b/>
          <w:iCs/>
          <w:color w:val="auto"/>
          <w:sz w:val="22"/>
        </w:rPr>
        <w:t>available on the</w:t>
      </w:r>
      <w:r>
        <w:rPr>
          <w:rFonts w:ascii="Arial" w:hAnsi="Arial" w:cs="Arial"/>
          <w:b/>
          <w:i/>
          <w:iCs/>
          <w:color w:val="auto"/>
          <w:sz w:val="22"/>
        </w:rPr>
        <w:t xml:space="preserve"> NWIC </w:t>
      </w:r>
      <w:r>
        <w:rPr>
          <w:rFonts w:ascii="Arial" w:hAnsi="Arial" w:cs="Arial"/>
          <w:b/>
          <w:iCs/>
          <w:color w:val="auto"/>
          <w:sz w:val="22"/>
        </w:rPr>
        <w:t>Assessment W</w:t>
      </w:r>
      <w:r w:rsidRPr="00D83F0C">
        <w:rPr>
          <w:rFonts w:ascii="Arial" w:hAnsi="Arial" w:cs="Arial"/>
          <w:b/>
          <w:iCs/>
          <w:color w:val="auto"/>
          <w:sz w:val="22"/>
        </w:rPr>
        <w:t>ebsite</w:t>
      </w:r>
      <w:r>
        <w:rPr>
          <w:rFonts w:ascii="Arial" w:hAnsi="Arial" w:cs="Arial"/>
          <w:b/>
          <w:iCs/>
          <w:color w:val="auto"/>
          <w:sz w:val="22"/>
        </w:rPr>
        <w:t xml:space="preserve"> at </w:t>
      </w:r>
      <w:r>
        <w:rPr>
          <w:rFonts w:ascii="Arial" w:hAnsi="Arial" w:cs="Arial"/>
          <w:b/>
          <w:i/>
          <w:iCs/>
          <w:color w:val="auto"/>
          <w:sz w:val="22"/>
        </w:rPr>
        <w:t xml:space="preserve"> </w:t>
      </w:r>
      <w:hyperlink r:id="rId9" w:history="1">
        <w:r>
          <w:rPr>
            <w:rStyle w:val="Hyperlink"/>
          </w:rPr>
          <w:t>http://www.nwic.edu/assessment/course-outcomes</w:t>
        </w:r>
      </w:hyperlink>
    </w:p>
    <w:p w:rsidR="000D46C7" w:rsidRDefault="000D46C7" w:rsidP="004A4726">
      <w:pPr>
        <w:spacing w:after="120"/>
        <w:ind w:left="-540"/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>Please submit this form electronically to the chair of the Curriculum Committee</w:t>
      </w:r>
    </w:p>
    <w:p w:rsidR="000D46C7" w:rsidRDefault="000D46C7">
      <w:pPr>
        <w:autoSpaceDE w:val="0"/>
        <w:autoSpaceDN w:val="0"/>
        <w:adjustRightInd w:val="0"/>
        <w:ind w:hanging="54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It is important to keep the following principles in mind when completing this form:</w:t>
      </w:r>
    </w:p>
    <w:p w:rsidR="000D46C7" w:rsidRDefault="000D46C7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Regardless of the mode of learning (i.e., face-to-face, Independent learning, ITV, online, etc.) or the location of a course, only one course outcomes form is to be created for each course.</w:t>
      </w:r>
    </w:p>
    <w:p w:rsidR="000D46C7" w:rsidRDefault="000D46C7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Regardless of the mode of learning or the location of a course, the </w:t>
      </w:r>
      <w:r>
        <w:rPr>
          <w:rFonts w:ascii="Arial" w:hAnsi="Arial" w:cs="Arial"/>
          <w:b/>
          <w:bCs/>
          <w:color w:val="auto"/>
          <w:sz w:val="22"/>
        </w:rPr>
        <w:t>NWIC</w:t>
      </w:r>
      <w:r>
        <w:rPr>
          <w:rFonts w:ascii="Arial" w:hAnsi="Arial" w:cs="Arial"/>
          <w:color w:val="auto"/>
          <w:sz w:val="22"/>
        </w:rPr>
        <w:t xml:space="preserve"> </w:t>
      </w:r>
      <w:r>
        <w:rPr>
          <w:rFonts w:ascii="Arial" w:hAnsi="Arial" w:cs="Arial"/>
          <w:b/>
          <w:bCs/>
          <w:color w:val="auto"/>
          <w:sz w:val="22"/>
        </w:rPr>
        <w:t xml:space="preserve">outcomes </w:t>
      </w:r>
      <w:r>
        <w:rPr>
          <w:rFonts w:ascii="Arial" w:hAnsi="Arial" w:cs="Arial"/>
          <w:color w:val="auto"/>
          <w:sz w:val="22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</w:rPr>
        <w:t>Course outcomes</w:t>
      </w:r>
      <w:r>
        <w:rPr>
          <w:rFonts w:ascii="Arial" w:hAnsi="Arial" w:cs="Arial"/>
          <w:color w:val="auto"/>
          <w:sz w:val="22"/>
        </w:rPr>
        <w:t xml:space="preserve"> must be the same for each course.</w:t>
      </w:r>
    </w:p>
    <w:p w:rsidR="000D46C7" w:rsidRDefault="000D46C7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bCs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The </w:t>
      </w:r>
      <w:r>
        <w:rPr>
          <w:rFonts w:ascii="Arial" w:hAnsi="Arial" w:cs="Arial"/>
          <w:b/>
          <w:bCs/>
          <w:color w:val="auto"/>
          <w:sz w:val="22"/>
        </w:rPr>
        <w:t xml:space="preserve">Instructional activities </w:t>
      </w:r>
      <w:r>
        <w:rPr>
          <w:rFonts w:ascii="Arial" w:hAnsi="Arial" w:cs="Arial"/>
          <w:color w:val="auto"/>
          <w:sz w:val="22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</w:rPr>
        <w:t xml:space="preserve">Assessment/evaluation strategies </w:t>
      </w:r>
      <w:r>
        <w:rPr>
          <w:rFonts w:ascii="Arial" w:hAnsi="Arial" w:cs="Arial"/>
          <w:color w:val="auto"/>
          <w:sz w:val="22"/>
        </w:rPr>
        <w:t xml:space="preserve">may differ depending on the mode of learning.  Please indicate the </w:t>
      </w:r>
      <w:r>
        <w:rPr>
          <w:rFonts w:ascii="Arial" w:hAnsi="Arial" w:cs="Arial"/>
          <w:b/>
          <w:bCs/>
          <w:color w:val="auto"/>
          <w:sz w:val="22"/>
        </w:rPr>
        <w:t xml:space="preserve">Instructional activities </w:t>
      </w:r>
      <w:r>
        <w:rPr>
          <w:rFonts w:ascii="Arial" w:hAnsi="Arial" w:cs="Arial"/>
          <w:color w:val="auto"/>
          <w:sz w:val="22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</w:rPr>
        <w:t xml:space="preserve">Assessment/evaluation strategies </w:t>
      </w:r>
      <w:r>
        <w:rPr>
          <w:rFonts w:ascii="Arial" w:hAnsi="Arial" w:cs="Arial"/>
          <w:color w:val="auto"/>
          <w:sz w:val="22"/>
        </w:rPr>
        <w:t>that are different from the face-to-face class (e.g., “IL: Essay”).</w:t>
      </w:r>
    </w:p>
    <w:p w:rsidR="000D46C7" w:rsidRDefault="000D46C7">
      <w:pPr>
        <w:autoSpaceDE w:val="0"/>
        <w:autoSpaceDN w:val="0"/>
        <w:adjustRightInd w:val="0"/>
        <w:ind w:left="-360"/>
        <w:rPr>
          <w:rFonts w:ascii="Arial" w:hAnsi="Arial" w:cs="Arial"/>
          <w:bCs/>
          <w:color w:val="auto"/>
          <w:sz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5220"/>
      </w:tblGrid>
      <w:tr w:rsidR="000D46C7">
        <w:trPr>
          <w:trHeight w:val="152"/>
        </w:trPr>
        <w:tc>
          <w:tcPr>
            <w:tcW w:w="4788" w:type="dxa"/>
          </w:tcPr>
          <w:p w:rsidR="000D46C7" w:rsidRDefault="000D46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Last date this form was updated or edited</w:t>
            </w:r>
          </w:p>
        </w:tc>
        <w:tc>
          <w:tcPr>
            <w:tcW w:w="5220" w:type="dxa"/>
            <w:shd w:val="clear" w:color="auto" w:fill="E6E6E6"/>
          </w:tcPr>
          <w:p w:rsidR="000D46C7" w:rsidRPr="00BB014C" w:rsidRDefault="000D46C7">
            <w:pPr>
              <w:pStyle w:val="Heading1"/>
              <w:spacing w:after="120"/>
              <w:rPr>
                <w:i w:val="0"/>
                <w:iCs w:val="0"/>
                <w:noProof/>
                <w:sz w:val="22"/>
              </w:rPr>
            </w:pPr>
            <w:r>
              <w:rPr>
                <w:i w:val="0"/>
                <w:iCs w:val="0"/>
                <w:noProof/>
                <w:sz w:val="22"/>
              </w:rPr>
              <w:t>January 28, 2015</w:t>
            </w:r>
          </w:p>
        </w:tc>
      </w:tr>
      <w:tr w:rsidR="000D46C7">
        <w:trPr>
          <w:trHeight w:val="152"/>
        </w:trPr>
        <w:tc>
          <w:tcPr>
            <w:tcW w:w="4788" w:type="dxa"/>
          </w:tcPr>
          <w:p w:rsidR="000D46C7" w:rsidRDefault="000D46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Number (e.g., ENGL 101)</w:t>
            </w:r>
          </w:p>
        </w:tc>
        <w:tc>
          <w:tcPr>
            <w:tcW w:w="5220" w:type="dxa"/>
            <w:shd w:val="clear" w:color="auto" w:fill="E6E6E6"/>
          </w:tcPr>
          <w:p w:rsidR="000D46C7" w:rsidRPr="00BB014C" w:rsidRDefault="000D46C7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ENGL 098</w:t>
            </w:r>
          </w:p>
        </w:tc>
      </w:tr>
      <w:tr w:rsidR="000D46C7">
        <w:trPr>
          <w:trHeight w:val="449"/>
        </w:trPr>
        <w:tc>
          <w:tcPr>
            <w:tcW w:w="4788" w:type="dxa"/>
          </w:tcPr>
          <w:p w:rsidR="000D46C7" w:rsidRDefault="000D46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Name (e.g., English Composition I)</w:t>
            </w:r>
          </w:p>
        </w:tc>
        <w:tc>
          <w:tcPr>
            <w:tcW w:w="5220" w:type="dxa"/>
            <w:shd w:val="clear" w:color="auto" w:fill="E6E6E6"/>
          </w:tcPr>
          <w:p w:rsidR="000D46C7" w:rsidRPr="00BB014C" w:rsidRDefault="000D46C7">
            <w:pPr>
              <w:spacing w:after="120"/>
            </w:pPr>
            <w:r>
              <w:t>Foundations of College English II</w:t>
            </w:r>
          </w:p>
        </w:tc>
      </w:tr>
      <w:tr w:rsidR="000D46C7">
        <w:trPr>
          <w:trHeight w:val="1070"/>
        </w:trPr>
        <w:tc>
          <w:tcPr>
            <w:tcW w:w="4788" w:type="dxa"/>
          </w:tcPr>
          <w:p w:rsidR="000D46C7" w:rsidRDefault="000D46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names of all instructor(s) who participated in creating and approved these course outcomes (please consult with at least one other person)</w:t>
            </w:r>
          </w:p>
        </w:tc>
        <w:tc>
          <w:tcPr>
            <w:tcW w:w="5220" w:type="dxa"/>
            <w:shd w:val="clear" w:color="auto" w:fill="E6E6E6"/>
          </w:tcPr>
          <w:p w:rsidR="000D46C7" w:rsidRPr="00BB014C" w:rsidRDefault="000D46C7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Kathy Stuart-Stevenson, Rebecca Saxton</w:t>
            </w:r>
          </w:p>
        </w:tc>
      </w:tr>
      <w:tr w:rsidR="000D46C7">
        <w:trPr>
          <w:cantSplit/>
          <w:trHeight w:val="288"/>
        </w:trPr>
        <w:tc>
          <w:tcPr>
            <w:tcW w:w="4788" w:type="dxa"/>
            <w:vMerge w:val="restart"/>
          </w:tcPr>
          <w:p w:rsidR="000D46C7" w:rsidRDefault="000D46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main textbooks, readings or other resources used in this course (including title, year and publisher)</w:t>
            </w:r>
          </w:p>
        </w:tc>
        <w:tc>
          <w:tcPr>
            <w:tcW w:w="5220" w:type="dxa"/>
            <w:shd w:val="clear" w:color="auto" w:fill="E6E6E6"/>
          </w:tcPr>
          <w:p w:rsidR="000D46C7" w:rsidRPr="004805EC" w:rsidRDefault="000D46C7" w:rsidP="004805EC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 xml:space="preserve">Select readings from Vine Deloria Jr. </w:t>
            </w:r>
            <w:r w:rsidRPr="00441EAA">
              <w:rPr>
                <w:b/>
                <w:i w:val="0"/>
                <w:iCs w:val="0"/>
                <w:sz w:val="22"/>
                <w:u w:val="single"/>
              </w:rPr>
              <w:t>Behind the Trail of Broken Treaties</w:t>
            </w:r>
            <w:r>
              <w:rPr>
                <w:i w:val="0"/>
                <w:iCs w:val="0"/>
                <w:sz w:val="22"/>
              </w:rPr>
              <w:t xml:space="preserve"> , 1990, University of Texas Press. Roxanne Dunbar-Ortiz. </w:t>
            </w:r>
            <w:r>
              <w:rPr>
                <w:b/>
                <w:i w:val="0"/>
                <w:iCs w:val="0"/>
                <w:sz w:val="22"/>
                <w:u w:val="single"/>
              </w:rPr>
              <w:t>An Indigenous People’s History of the United States</w:t>
            </w:r>
            <w:r w:rsidRPr="004805EC">
              <w:rPr>
                <w:b/>
                <w:i w:val="0"/>
                <w:iCs w:val="0"/>
                <w:sz w:val="22"/>
                <w:u w:val="single"/>
              </w:rPr>
              <w:t xml:space="preserve">, </w:t>
            </w:r>
            <w:r w:rsidRPr="004805EC">
              <w:rPr>
                <w:i w:val="0"/>
                <w:iCs w:val="0"/>
                <w:sz w:val="22"/>
              </w:rPr>
              <w:t>2014, Beacon Press</w:t>
            </w:r>
            <w:r>
              <w:rPr>
                <w:i w:val="0"/>
                <w:iCs w:val="0"/>
                <w:sz w:val="22"/>
              </w:rPr>
              <w:t>. Vine Deloria Jr. Indians of the Pacific Northwest. 2012, Doubleday &amp; Company, Inc.</w:t>
            </w:r>
          </w:p>
        </w:tc>
      </w:tr>
      <w:tr w:rsidR="000D46C7">
        <w:trPr>
          <w:cantSplit/>
          <w:trHeight w:val="288"/>
        </w:trPr>
        <w:tc>
          <w:tcPr>
            <w:tcW w:w="4788" w:type="dxa"/>
            <w:vMerge/>
          </w:tcPr>
          <w:p w:rsidR="000D46C7" w:rsidRDefault="000D46C7"/>
        </w:tc>
        <w:tc>
          <w:tcPr>
            <w:tcW w:w="5220" w:type="dxa"/>
            <w:shd w:val="clear" w:color="auto" w:fill="E6E6E6"/>
          </w:tcPr>
          <w:p w:rsidR="000D46C7" w:rsidRPr="00BB014C" w:rsidRDefault="000D46C7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0D46C7">
        <w:trPr>
          <w:cantSplit/>
          <w:trHeight w:val="288"/>
        </w:trPr>
        <w:tc>
          <w:tcPr>
            <w:tcW w:w="4788" w:type="dxa"/>
            <w:vMerge/>
          </w:tcPr>
          <w:p w:rsidR="000D46C7" w:rsidRDefault="000D46C7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0D46C7" w:rsidRPr="00BB014C" w:rsidRDefault="000D46C7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0D46C7">
        <w:trPr>
          <w:cantSplit/>
          <w:trHeight w:val="288"/>
        </w:trPr>
        <w:tc>
          <w:tcPr>
            <w:tcW w:w="4788" w:type="dxa"/>
            <w:vMerge/>
          </w:tcPr>
          <w:p w:rsidR="000D46C7" w:rsidRDefault="000D46C7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0D46C7" w:rsidRPr="00BB014C" w:rsidRDefault="000D46C7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0D46C7">
        <w:trPr>
          <w:cantSplit/>
          <w:trHeight w:val="288"/>
        </w:trPr>
        <w:tc>
          <w:tcPr>
            <w:tcW w:w="4788" w:type="dxa"/>
            <w:vMerge/>
          </w:tcPr>
          <w:p w:rsidR="000D46C7" w:rsidRDefault="000D46C7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0D46C7" w:rsidRPr="00BB014C" w:rsidRDefault="000D46C7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0D46C7">
        <w:trPr>
          <w:cantSplit/>
          <w:trHeight w:val="288"/>
        </w:trPr>
        <w:tc>
          <w:tcPr>
            <w:tcW w:w="4788" w:type="dxa"/>
            <w:vMerge/>
          </w:tcPr>
          <w:p w:rsidR="000D46C7" w:rsidRDefault="000D46C7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0D46C7" w:rsidRPr="00BB014C" w:rsidRDefault="000D46C7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0D46C7">
        <w:trPr>
          <w:cantSplit/>
          <w:trHeight w:val="288"/>
        </w:trPr>
        <w:tc>
          <w:tcPr>
            <w:tcW w:w="4788" w:type="dxa"/>
            <w:vMerge/>
          </w:tcPr>
          <w:p w:rsidR="000D46C7" w:rsidRDefault="000D46C7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0D46C7" w:rsidRPr="00BB014C" w:rsidRDefault="000D46C7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0D46C7">
        <w:trPr>
          <w:cantSplit/>
          <w:trHeight w:val="288"/>
        </w:trPr>
        <w:tc>
          <w:tcPr>
            <w:tcW w:w="4788" w:type="dxa"/>
            <w:vMerge/>
          </w:tcPr>
          <w:p w:rsidR="000D46C7" w:rsidRDefault="000D46C7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0D46C7" w:rsidRPr="00BB014C" w:rsidRDefault="000D46C7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0D46C7">
        <w:trPr>
          <w:cantSplit/>
          <w:trHeight w:val="288"/>
        </w:trPr>
        <w:tc>
          <w:tcPr>
            <w:tcW w:w="4788" w:type="dxa"/>
            <w:vMerge/>
          </w:tcPr>
          <w:p w:rsidR="000D46C7" w:rsidRDefault="000D46C7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0D46C7" w:rsidRPr="00BB014C" w:rsidRDefault="000D46C7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0D46C7">
        <w:trPr>
          <w:cantSplit/>
          <w:trHeight w:val="288"/>
        </w:trPr>
        <w:tc>
          <w:tcPr>
            <w:tcW w:w="4788" w:type="dxa"/>
            <w:vMerge/>
          </w:tcPr>
          <w:p w:rsidR="000D46C7" w:rsidRDefault="000D46C7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0D46C7" w:rsidRPr="00BB014C" w:rsidRDefault="000D46C7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</w:tbl>
    <w:p w:rsidR="000D46C7" w:rsidRDefault="000D46C7">
      <w:pPr>
        <w:spacing w:after="120"/>
        <w:rPr>
          <w:bCs/>
          <w:sz w:val="22"/>
          <w:u w:val="single"/>
        </w:rPr>
      </w:pPr>
    </w:p>
    <w:p w:rsidR="000D46C7" w:rsidRDefault="000D46C7">
      <w:pPr>
        <w:tabs>
          <w:tab w:val="left" w:pos="10260"/>
          <w:tab w:val="left" w:pos="10440"/>
        </w:tabs>
        <w:ind w:left="-180" w:right="36" w:hanging="36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br w:type="page"/>
      </w:r>
      <w:r>
        <w:rPr>
          <w:rFonts w:ascii="Arial" w:hAnsi="Arial" w:cs="Arial"/>
          <w:b/>
          <w:sz w:val="22"/>
        </w:rPr>
        <w:lastRenderedPageBreak/>
        <w:t xml:space="preserve">A.  NWIC outcomes:  </w:t>
      </w:r>
      <w:r>
        <w:rPr>
          <w:rFonts w:ascii="Arial" w:hAnsi="Arial" w:cs="Arial"/>
          <w:bCs/>
          <w:sz w:val="22"/>
        </w:rPr>
        <w:t xml:space="preserve">From the </w:t>
      </w:r>
      <w:r>
        <w:rPr>
          <w:rFonts w:ascii="Arial" w:hAnsi="Arial" w:cs="Arial"/>
          <w:bCs/>
          <w:i/>
          <w:iCs/>
          <w:sz w:val="22"/>
        </w:rPr>
        <w:t>List of NWIC Outcomes</w:t>
      </w:r>
      <w:r>
        <w:rPr>
          <w:rFonts w:ascii="Arial" w:hAnsi="Arial" w:cs="Arial"/>
          <w:bCs/>
          <w:sz w:val="22"/>
        </w:rPr>
        <w:t xml:space="preserve">, select the </w:t>
      </w:r>
      <w:r>
        <w:rPr>
          <w:rFonts w:ascii="Arial" w:hAnsi="Arial" w:cs="Arial"/>
          <w:bCs/>
          <w:i/>
          <w:iCs/>
          <w:sz w:val="22"/>
          <w:u w:val="single"/>
        </w:rPr>
        <w:t>most</w:t>
      </w:r>
      <w:r>
        <w:rPr>
          <w:rFonts w:ascii="Arial" w:hAnsi="Arial" w:cs="Arial"/>
          <w:bCs/>
          <w:sz w:val="22"/>
        </w:rPr>
        <w:t xml:space="preserve"> important outcomes you </w:t>
      </w:r>
      <w:r>
        <w:rPr>
          <w:rFonts w:ascii="Arial" w:hAnsi="Arial" w:cs="Arial"/>
          <w:bCs/>
          <w:i/>
          <w:iCs/>
          <w:sz w:val="22"/>
          <w:u w:val="single"/>
        </w:rPr>
        <w:t>assess</w:t>
      </w:r>
      <w:r>
        <w:rPr>
          <w:rFonts w:ascii="Arial" w:hAnsi="Arial" w:cs="Arial"/>
          <w:bCs/>
          <w:sz w:val="22"/>
        </w:rPr>
        <w:t xml:space="preserve"> in this course (at least </w:t>
      </w:r>
      <w:r>
        <w:rPr>
          <w:rFonts w:ascii="Arial" w:hAnsi="Arial" w:cs="Arial"/>
          <w:b/>
          <w:sz w:val="22"/>
          <w:u w:val="single"/>
        </w:rPr>
        <w:t>one</w:t>
      </w:r>
      <w:r>
        <w:rPr>
          <w:rFonts w:ascii="Arial" w:hAnsi="Arial" w:cs="Arial"/>
          <w:bCs/>
          <w:sz w:val="22"/>
        </w:rPr>
        <w:t xml:space="preserve"> NWIC outcome must be chosen- </w:t>
      </w:r>
      <w:r>
        <w:rPr>
          <w:rFonts w:ascii="Arial" w:hAnsi="Arial" w:cs="Arial"/>
          <w:b/>
          <w:bCs/>
          <w:sz w:val="22"/>
        </w:rPr>
        <w:t>maximum of four</w:t>
      </w:r>
      <w:r>
        <w:rPr>
          <w:rFonts w:ascii="Arial" w:hAnsi="Arial" w:cs="Arial"/>
          <w:bCs/>
          <w:sz w:val="22"/>
        </w:rPr>
        <w:t>).</w:t>
      </w:r>
    </w:p>
    <w:p w:rsidR="000D46C7" w:rsidRDefault="000D46C7">
      <w:pPr>
        <w:numPr>
          <w:ilvl w:val="0"/>
          <w:numId w:val="1"/>
        </w:numPr>
        <w:rPr>
          <w:sz w:val="22"/>
        </w:rPr>
        <w:sectPr w:rsidR="000D46C7">
          <w:footerReference w:type="default" r:id="rId10"/>
          <w:type w:val="continuous"/>
          <w:pgSz w:w="12240" w:h="15840" w:code="1"/>
          <w:pgMar w:top="720" w:right="1152" w:bottom="720" w:left="1152" w:header="720" w:footer="720" w:gutter="0"/>
          <w:pgNumType w:start="1"/>
          <w:cols w:sep="1" w:space="720"/>
          <w:docGrid w:linePitch="360"/>
        </w:sectPr>
      </w:pPr>
    </w:p>
    <w:p w:rsidR="000D46C7" w:rsidRDefault="000D46C7" w:rsidP="004A4726">
      <w:pPr>
        <w:ind w:left="-540"/>
        <w:rPr>
          <w:sz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0D46C7">
        <w:trPr>
          <w:trHeight w:val="864"/>
        </w:trPr>
        <w:tc>
          <w:tcPr>
            <w:tcW w:w="3168" w:type="dxa"/>
            <w:vAlign w:val="bottom"/>
          </w:tcPr>
          <w:p w:rsidR="000D46C7" w:rsidRDefault="000D46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NWIC outcome # (e.g., “Written communication:  2a. Write Standard English”)</w:t>
            </w:r>
          </w:p>
        </w:tc>
        <w:tc>
          <w:tcPr>
            <w:tcW w:w="3240" w:type="dxa"/>
            <w:vAlign w:val="bottom"/>
          </w:tcPr>
          <w:p w:rsidR="000D46C7" w:rsidRDefault="000D46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vAlign w:val="bottom"/>
          </w:tcPr>
          <w:p w:rsidR="000D46C7" w:rsidRDefault="000D46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Assessment/Evaluation Strategies:  How will you measure this outcome? (e.g., student presentations, essays)</w:t>
            </w:r>
          </w:p>
        </w:tc>
      </w:tr>
      <w:tr w:rsidR="000D46C7">
        <w:trPr>
          <w:trHeight w:val="548"/>
        </w:trPr>
        <w:tc>
          <w:tcPr>
            <w:tcW w:w="3168" w:type="dxa"/>
            <w:shd w:val="clear" w:color="auto" w:fill="E6E6E6"/>
          </w:tcPr>
          <w:p w:rsidR="000D46C7" w:rsidRPr="00BB014C" w:rsidRDefault="000D46C7" w:rsidP="001D1BCE">
            <w:pPr>
              <w:rPr>
                <w:sz w:val="22"/>
              </w:rPr>
            </w:pPr>
            <w:r>
              <w:rPr>
                <w:sz w:val="22"/>
              </w:rPr>
              <w:t>Native Leadership-To acquire a quality education: 1a. Effectively communicate in diverse situations, from receiving to expressing information, both verbally and non-verbally</w:t>
            </w:r>
          </w:p>
        </w:tc>
        <w:tc>
          <w:tcPr>
            <w:tcW w:w="3240" w:type="dxa"/>
            <w:shd w:val="clear" w:color="auto" w:fill="E6E6E6"/>
          </w:tcPr>
          <w:p w:rsidR="000D46C7" w:rsidRPr="00BB014C" w:rsidRDefault="000D46C7" w:rsidP="001D1BCE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Group work, grammar/punctuation/spelling review, lecture, organizing writing practice, writing as a “process” activities, close reading, research</w:t>
            </w:r>
          </w:p>
        </w:tc>
        <w:tc>
          <w:tcPr>
            <w:tcW w:w="3600" w:type="dxa"/>
            <w:shd w:val="clear" w:color="auto" w:fill="E6E6E6"/>
          </w:tcPr>
          <w:p w:rsidR="000D46C7" w:rsidRPr="00BB014C" w:rsidRDefault="000D46C7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Peer review/editing, note-taking and vocabulary log, completed templates/drafts/essays</w:t>
            </w:r>
          </w:p>
        </w:tc>
      </w:tr>
      <w:tr w:rsidR="000D46C7">
        <w:trPr>
          <w:trHeight w:val="548"/>
        </w:trPr>
        <w:tc>
          <w:tcPr>
            <w:tcW w:w="3168" w:type="dxa"/>
            <w:shd w:val="clear" w:color="auto" w:fill="E6E6E6"/>
          </w:tcPr>
          <w:p w:rsidR="000D46C7" w:rsidRPr="00BB014C" w:rsidRDefault="000D46C7">
            <w:pPr>
              <w:rPr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0D46C7" w:rsidRPr="00BB014C" w:rsidRDefault="000D46C7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0D46C7" w:rsidRPr="00BB014C" w:rsidRDefault="000D46C7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0D46C7">
        <w:trPr>
          <w:trHeight w:val="530"/>
        </w:trPr>
        <w:tc>
          <w:tcPr>
            <w:tcW w:w="3168" w:type="dxa"/>
            <w:shd w:val="clear" w:color="auto" w:fill="E6E6E6"/>
          </w:tcPr>
          <w:p w:rsidR="000D46C7" w:rsidRPr="00BB014C" w:rsidRDefault="000D46C7">
            <w:pPr>
              <w:rPr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0D46C7" w:rsidRPr="00BB014C" w:rsidRDefault="000D46C7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0D46C7" w:rsidRPr="00BB014C" w:rsidRDefault="000D46C7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0D46C7">
        <w:trPr>
          <w:trHeight w:val="512"/>
        </w:trPr>
        <w:tc>
          <w:tcPr>
            <w:tcW w:w="3168" w:type="dxa"/>
            <w:shd w:val="clear" w:color="auto" w:fill="E6E6E6"/>
          </w:tcPr>
          <w:p w:rsidR="000D46C7" w:rsidRDefault="000D46C7">
            <w:pPr>
              <w:rPr>
                <w:b/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0D46C7" w:rsidRDefault="000D46C7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0D46C7" w:rsidRDefault="000D46C7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</w:tbl>
    <w:p w:rsidR="000D46C7" w:rsidRDefault="000D46C7">
      <w:pPr>
        <w:spacing w:after="120"/>
        <w:rPr>
          <w:b/>
          <w:sz w:val="22"/>
        </w:rPr>
      </w:pPr>
    </w:p>
    <w:p w:rsidR="000D46C7" w:rsidRDefault="000D46C7" w:rsidP="004A4726">
      <w:pPr>
        <w:ind w:hanging="540"/>
        <w:rPr>
          <w:rFonts w:ascii="Arial" w:hAnsi="Arial" w:cs="Arial"/>
          <w:b/>
          <w:sz w:val="22"/>
        </w:rPr>
      </w:pPr>
      <w:r w:rsidRPr="00ED6864">
        <w:rPr>
          <w:rFonts w:ascii="Arial" w:hAnsi="Arial" w:cs="Arial"/>
          <w:b/>
          <w:sz w:val="22"/>
        </w:rPr>
        <w:t xml:space="preserve">B.  </w:t>
      </w:r>
      <w:r>
        <w:rPr>
          <w:rFonts w:ascii="Arial" w:hAnsi="Arial" w:cs="Arial"/>
          <w:b/>
          <w:sz w:val="22"/>
        </w:rPr>
        <w:t xml:space="preserve">Course outcomes: </w:t>
      </w:r>
      <w:r>
        <w:rPr>
          <w:rFonts w:ascii="Arial" w:hAnsi="Arial" w:cs="Arial"/>
          <w:bCs/>
          <w:sz w:val="22"/>
        </w:rPr>
        <w:t xml:space="preserve">In order of priority, list the </w:t>
      </w:r>
      <w:r>
        <w:rPr>
          <w:rFonts w:ascii="Arial" w:hAnsi="Arial" w:cs="Arial"/>
          <w:bCs/>
          <w:i/>
          <w:iCs/>
          <w:sz w:val="22"/>
          <w:u w:val="single"/>
        </w:rPr>
        <w:t>most</w:t>
      </w:r>
      <w:r>
        <w:rPr>
          <w:rFonts w:ascii="Arial" w:hAnsi="Arial" w:cs="Arial"/>
          <w:bCs/>
          <w:sz w:val="22"/>
        </w:rPr>
        <w:t xml:space="preserve"> important other learning outcomes for this course that you </w:t>
      </w:r>
      <w:r>
        <w:rPr>
          <w:rFonts w:ascii="Arial" w:hAnsi="Arial" w:cs="Arial"/>
          <w:b/>
          <w:sz w:val="22"/>
          <w:u w:val="single"/>
        </w:rPr>
        <w:t>assess</w:t>
      </w:r>
      <w:r>
        <w:rPr>
          <w:rFonts w:ascii="Arial" w:hAnsi="Arial" w:cs="Arial"/>
          <w:bCs/>
          <w:sz w:val="22"/>
        </w:rPr>
        <w:t xml:space="preserve"> (</w:t>
      </w:r>
      <w:r>
        <w:rPr>
          <w:rFonts w:ascii="Arial" w:hAnsi="Arial" w:cs="Arial"/>
          <w:b/>
          <w:bCs/>
          <w:sz w:val="22"/>
        </w:rPr>
        <w:t>a maximum of 10</w:t>
      </w:r>
      <w:r>
        <w:rPr>
          <w:rFonts w:ascii="Arial" w:hAnsi="Arial" w:cs="Arial"/>
          <w:bCs/>
          <w:sz w:val="22"/>
        </w:rPr>
        <w:t>).</w:t>
      </w:r>
    </w:p>
    <w:p w:rsidR="000D46C7" w:rsidRDefault="000D46C7" w:rsidP="004A4726">
      <w:pPr>
        <w:ind w:hanging="540"/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0D46C7">
        <w:trPr>
          <w:trHeight w:val="1152"/>
        </w:trPr>
        <w:tc>
          <w:tcPr>
            <w:tcW w:w="3168" w:type="dxa"/>
            <w:vAlign w:val="bottom"/>
          </w:tcPr>
          <w:p w:rsidR="000D46C7" w:rsidRDefault="000D46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Other course outcomes:  Complete the sentence – </w:t>
            </w:r>
          </w:p>
          <w:p w:rsidR="000D46C7" w:rsidRDefault="000D46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 a result of this course, students will be able to…</w:t>
            </w:r>
          </w:p>
        </w:tc>
        <w:tc>
          <w:tcPr>
            <w:tcW w:w="3240" w:type="dxa"/>
            <w:vAlign w:val="bottom"/>
          </w:tcPr>
          <w:p w:rsidR="000D46C7" w:rsidRDefault="000D46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vAlign w:val="bottom"/>
          </w:tcPr>
          <w:p w:rsidR="000D46C7" w:rsidRDefault="000D46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 / Evaluation Strategies:  How will you measure this outcome? (e.g., student presentations, essays)</w:t>
            </w:r>
          </w:p>
        </w:tc>
      </w:tr>
      <w:tr w:rsidR="000D46C7">
        <w:trPr>
          <w:trHeight w:val="720"/>
        </w:trPr>
        <w:tc>
          <w:tcPr>
            <w:tcW w:w="3168" w:type="dxa"/>
            <w:shd w:val="clear" w:color="auto" w:fill="E6E6E6"/>
          </w:tcPr>
          <w:p w:rsidR="000D46C7" w:rsidRPr="00743B1B" w:rsidRDefault="000D46C7" w:rsidP="00441EAA">
            <w:pPr>
              <w:rPr>
                <w:color w:val="auto"/>
              </w:rPr>
            </w:pPr>
            <w:r w:rsidRPr="00743B1B">
              <w:rPr>
                <w:color w:val="auto"/>
              </w:rPr>
              <w:t>Read a range of types of material, with an emphasis on informational texts and understand that close and critical reading/analysis allows writers to understand how and why texts create meaning</w:t>
            </w:r>
            <w:r w:rsidRPr="00743B1B">
              <w:rPr>
                <w:color w:val="auto"/>
              </w:rPr>
              <w:tab/>
            </w:r>
          </w:p>
        </w:tc>
        <w:tc>
          <w:tcPr>
            <w:tcW w:w="3240" w:type="dxa"/>
            <w:shd w:val="clear" w:color="auto" w:fill="E6E6E6"/>
          </w:tcPr>
          <w:p w:rsidR="000D46C7" w:rsidRPr="00BB014C" w:rsidRDefault="000D46C7">
            <w:r>
              <w:t>Lecture, group work</w:t>
            </w:r>
          </w:p>
        </w:tc>
        <w:tc>
          <w:tcPr>
            <w:tcW w:w="3600" w:type="dxa"/>
            <w:shd w:val="clear" w:color="auto" w:fill="E6E6E6"/>
          </w:tcPr>
          <w:p w:rsidR="000D46C7" w:rsidRPr="00BB014C" w:rsidRDefault="000D46C7">
            <w:r>
              <w:t>Highlighting and annotating, discussion of main ideas, essays</w:t>
            </w:r>
          </w:p>
        </w:tc>
      </w:tr>
      <w:tr w:rsidR="000D46C7">
        <w:trPr>
          <w:trHeight w:val="720"/>
        </w:trPr>
        <w:tc>
          <w:tcPr>
            <w:tcW w:w="3168" w:type="dxa"/>
            <w:shd w:val="clear" w:color="auto" w:fill="E6E6E6"/>
          </w:tcPr>
          <w:p w:rsidR="000D46C7" w:rsidRPr="00743B1B" w:rsidRDefault="000D46C7">
            <w:pPr>
              <w:rPr>
                <w:color w:val="auto"/>
              </w:rPr>
            </w:pPr>
            <w:r w:rsidRPr="00743B1B">
              <w:rPr>
                <w:color w:val="auto"/>
              </w:rPr>
              <w:t>Understand that writing is a practice which involves a multi-stage, recursive and social process</w:t>
            </w:r>
          </w:p>
        </w:tc>
        <w:tc>
          <w:tcPr>
            <w:tcW w:w="3240" w:type="dxa"/>
            <w:shd w:val="clear" w:color="auto" w:fill="E6E6E6"/>
          </w:tcPr>
          <w:p w:rsidR="000D46C7" w:rsidRPr="00BB014C" w:rsidRDefault="000D46C7">
            <w:r>
              <w:t>Lecture, in-class activities (templates and drafting), group work, opportunity to continue to revise on-time assignments and do further research</w:t>
            </w:r>
          </w:p>
        </w:tc>
        <w:tc>
          <w:tcPr>
            <w:tcW w:w="3600" w:type="dxa"/>
            <w:shd w:val="clear" w:color="auto" w:fill="E6E6E6"/>
          </w:tcPr>
          <w:p w:rsidR="000D46C7" w:rsidRPr="00BB014C" w:rsidRDefault="000D46C7">
            <w:r>
              <w:t>Students who continue to polish papers, use the Math and Writing Center (or work with the instructor)</w:t>
            </w:r>
          </w:p>
        </w:tc>
      </w:tr>
      <w:tr w:rsidR="000D46C7">
        <w:trPr>
          <w:trHeight w:val="720"/>
        </w:trPr>
        <w:tc>
          <w:tcPr>
            <w:tcW w:w="3168" w:type="dxa"/>
            <w:shd w:val="clear" w:color="auto" w:fill="E6E6E6"/>
          </w:tcPr>
          <w:p w:rsidR="000D46C7" w:rsidRPr="00743B1B" w:rsidRDefault="000D46C7" w:rsidP="004805EC">
            <w:pPr>
              <w:rPr>
                <w:color w:val="auto"/>
              </w:rPr>
            </w:pPr>
            <w:r w:rsidRPr="00743B1B">
              <w:rPr>
                <w:color w:val="auto"/>
              </w:rPr>
              <w:t xml:space="preserve">Demonstrate </w:t>
            </w:r>
            <w:r>
              <w:rPr>
                <w:color w:val="auto"/>
              </w:rPr>
              <w:t xml:space="preserve">Standard English </w:t>
            </w:r>
            <w:r w:rsidRPr="00743B1B">
              <w:rPr>
                <w:color w:val="auto"/>
              </w:rPr>
              <w:t>in several modes of writing, most notably expository and descriptive</w:t>
            </w:r>
          </w:p>
        </w:tc>
        <w:tc>
          <w:tcPr>
            <w:tcW w:w="3240" w:type="dxa"/>
            <w:shd w:val="clear" w:color="auto" w:fill="E6E6E6"/>
          </w:tcPr>
          <w:p w:rsidR="000D46C7" w:rsidRPr="00BB014C" w:rsidRDefault="000D46C7">
            <w:r>
              <w:t>Lecture, group work, peer review and editing</w:t>
            </w:r>
          </w:p>
        </w:tc>
        <w:tc>
          <w:tcPr>
            <w:tcW w:w="3600" w:type="dxa"/>
            <w:shd w:val="clear" w:color="auto" w:fill="E6E6E6"/>
          </w:tcPr>
          <w:p w:rsidR="000D46C7" w:rsidRPr="00BB014C" w:rsidRDefault="000D46C7">
            <w:r>
              <w:t>Essays/Final Project</w:t>
            </w:r>
          </w:p>
        </w:tc>
      </w:tr>
      <w:tr w:rsidR="000D46C7">
        <w:trPr>
          <w:trHeight w:val="720"/>
        </w:trPr>
        <w:tc>
          <w:tcPr>
            <w:tcW w:w="3168" w:type="dxa"/>
            <w:shd w:val="clear" w:color="auto" w:fill="E6E6E6"/>
          </w:tcPr>
          <w:p w:rsidR="000D46C7" w:rsidRPr="00743B1B" w:rsidRDefault="000D46C7" w:rsidP="00441EAA">
            <w:pPr>
              <w:rPr>
                <w:color w:val="auto"/>
              </w:rPr>
            </w:pPr>
            <w:r w:rsidRPr="00743B1B">
              <w:rPr>
                <w:color w:val="auto"/>
              </w:rPr>
              <w:t>Understand that writing is shaped by audience, purpose, and context, and</w:t>
            </w:r>
          </w:p>
          <w:p w:rsidR="000D46C7" w:rsidRPr="00441EAA" w:rsidRDefault="000D46C7" w:rsidP="001D1BCE">
            <w:pPr>
              <w:rPr>
                <w:color w:val="0000FF"/>
              </w:rPr>
            </w:pPr>
            <w:r w:rsidRPr="00743B1B">
              <w:rPr>
                <w:color w:val="auto"/>
              </w:rPr>
              <w:t>possess awarenes</w:t>
            </w:r>
            <w:r>
              <w:rPr>
                <w:color w:val="auto"/>
              </w:rPr>
              <w:t xml:space="preserve">s of how social systems operate, </w:t>
            </w:r>
            <w:r w:rsidRPr="00743B1B">
              <w:rPr>
                <w:color w:val="auto"/>
              </w:rPr>
              <w:t xml:space="preserve">how they are studied, how history </w:t>
            </w:r>
            <w:r w:rsidRPr="00743B1B">
              <w:rPr>
                <w:color w:val="auto"/>
              </w:rPr>
              <w:lastRenderedPageBreak/>
              <w:t>is studied, and some of the major trends and cultural organizers used to describe</w:t>
            </w:r>
            <w:r w:rsidRPr="00075AD8">
              <w:rPr>
                <w:color w:val="0000FF"/>
              </w:rPr>
              <w:t xml:space="preserve"> </w:t>
            </w:r>
            <w:r w:rsidRPr="00441EAA">
              <w:rPr>
                <w:color w:val="auto"/>
              </w:rPr>
              <w:t>history</w:t>
            </w:r>
          </w:p>
        </w:tc>
        <w:tc>
          <w:tcPr>
            <w:tcW w:w="3240" w:type="dxa"/>
            <w:shd w:val="clear" w:color="auto" w:fill="E6E6E6"/>
          </w:tcPr>
          <w:p w:rsidR="000D46C7" w:rsidRPr="00BB014C" w:rsidRDefault="000D46C7">
            <w:r>
              <w:lastRenderedPageBreak/>
              <w:t>Lecture, video, readings</w:t>
            </w:r>
          </w:p>
        </w:tc>
        <w:tc>
          <w:tcPr>
            <w:tcW w:w="3600" w:type="dxa"/>
            <w:shd w:val="clear" w:color="auto" w:fill="E6E6E6"/>
          </w:tcPr>
          <w:p w:rsidR="000D46C7" w:rsidRPr="00BB014C" w:rsidRDefault="000D46C7">
            <w:r>
              <w:t>Essays</w:t>
            </w:r>
            <w:r w:rsidRPr="0008321F">
              <w:t>/Final Project</w:t>
            </w:r>
          </w:p>
        </w:tc>
      </w:tr>
      <w:tr w:rsidR="000D46C7">
        <w:trPr>
          <w:trHeight w:val="720"/>
        </w:trPr>
        <w:tc>
          <w:tcPr>
            <w:tcW w:w="3168" w:type="dxa"/>
            <w:shd w:val="clear" w:color="auto" w:fill="E6E6E6"/>
          </w:tcPr>
          <w:p w:rsidR="000D46C7" w:rsidRPr="00441EAA" w:rsidRDefault="000D46C7">
            <w:pPr>
              <w:rPr>
                <w:color w:val="auto"/>
              </w:rPr>
            </w:pPr>
            <w:r w:rsidRPr="00441EAA">
              <w:rPr>
                <w:color w:val="auto"/>
              </w:rPr>
              <w:lastRenderedPageBreak/>
              <w:t>Demonstrate basic research skills and practices</w:t>
            </w:r>
            <w:r>
              <w:rPr>
                <w:color w:val="auto"/>
              </w:rPr>
              <w:t>, MLA citation,</w:t>
            </w:r>
            <w:r w:rsidRPr="00441EAA">
              <w:rPr>
                <w:color w:val="auto"/>
              </w:rPr>
              <w:t xml:space="preserve"> and the role of information literacy in the practice of writing</w:t>
            </w:r>
            <w:r w:rsidRPr="00441EAA">
              <w:rPr>
                <w:color w:val="auto"/>
              </w:rPr>
              <w:tab/>
            </w:r>
          </w:p>
        </w:tc>
        <w:tc>
          <w:tcPr>
            <w:tcW w:w="3240" w:type="dxa"/>
            <w:shd w:val="clear" w:color="auto" w:fill="E6E6E6"/>
          </w:tcPr>
          <w:p w:rsidR="000D46C7" w:rsidRPr="00BB014C" w:rsidRDefault="000D46C7">
            <w:r>
              <w:t>Lecture, sample papers, library visit, academic databases</w:t>
            </w:r>
          </w:p>
        </w:tc>
        <w:tc>
          <w:tcPr>
            <w:tcW w:w="3600" w:type="dxa"/>
            <w:shd w:val="clear" w:color="auto" w:fill="E6E6E6"/>
          </w:tcPr>
          <w:p w:rsidR="000D46C7" w:rsidRPr="00BB014C" w:rsidRDefault="000D46C7">
            <w:r>
              <w:t>Essays</w:t>
            </w:r>
            <w:r w:rsidRPr="0008321F">
              <w:t>/Final Project</w:t>
            </w:r>
          </w:p>
        </w:tc>
      </w:tr>
      <w:tr w:rsidR="000D46C7">
        <w:trPr>
          <w:trHeight w:val="720"/>
        </w:trPr>
        <w:tc>
          <w:tcPr>
            <w:tcW w:w="3168" w:type="dxa"/>
            <w:shd w:val="clear" w:color="auto" w:fill="E6E6E6"/>
          </w:tcPr>
          <w:p w:rsidR="000D46C7" w:rsidRPr="00441EAA" w:rsidRDefault="000D46C7" w:rsidP="00441EAA">
            <w:pPr>
              <w:rPr>
                <w:color w:val="auto"/>
              </w:rPr>
            </w:pPr>
            <w:r w:rsidRPr="00441EAA">
              <w:rPr>
                <w:color w:val="auto"/>
              </w:rPr>
              <w:t>Understand the ethical dimensions of writing (citation, ethical/viable research, plagiarism, etc.)</w:t>
            </w:r>
          </w:p>
          <w:p w:rsidR="000D46C7" w:rsidRPr="00BB014C" w:rsidRDefault="000D46C7"/>
        </w:tc>
        <w:tc>
          <w:tcPr>
            <w:tcW w:w="3240" w:type="dxa"/>
            <w:shd w:val="clear" w:color="auto" w:fill="E6E6E6"/>
          </w:tcPr>
          <w:p w:rsidR="000D46C7" w:rsidRPr="00BB014C" w:rsidRDefault="000D46C7">
            <w:r w:rsidRPr="0008321F">
              <w:t>Lecture, sample papers, library visit, academic databases</w:t>
            </w:r>
            <w:r>
              <w:t>, NWIC catalog: “Academic Freedom and Responsibility” and Academic Integrity”</w:t>
            </w:r>
          </w:p>
        </w:tc>
        <w:tc>
          <w:tcPr>
            <w:tcW w:w="3600" w:type="dxa"/>
            <w:shd w:val="clear" w:color="auto" w:fill="E6E6E6"/>
          </w:tcPr>
          <w:p w:rsidR="000D46C7" w:rsidRPr="00BB014C" w:rsidRDefault="000D46C7">
            <w:r>
              <w:t>Essays</w:t>
            </w:r>
            <w:r w:rsidRPr="0008321F">
              <w:t>/Final Project</w:t>
            </w:r>
          </w:p>
        </w:tc>
      </w:tr>
      <w:tr w:rsidR="000D46C7">
        <w:trPr>
          <w:trHeight w:val="720"/>
        </w:trPr>
        <w:tc>
          <w:tcPr>
            <w:tcW w:w="3168" w:type="dxa"/>
            <w:shd w:val="clear" w:color="auto" w:fill="E6E6E6"/>
          </w:tcPr>
          <w:p w:rsidR="000D46C7" w:rsidRPr="00BB014C" w:rsidRDefault="000D46C7"/>
        </w:tc>
        <w:tc>
          <w:tcPr>
            <w:tcW w:w="3240" w:type="dxa"/>
            <w:shd w:val="clear" w:color="auto" w:fill="E6E6E6"/>
          </w:tcPr>
          <w:p w:rsidR="000D46C7" w:rsidRPr="00BB014C" w:rsidRDefault="000D46C7"/>
        </w:tc>
        <w:tc>
          <w:tcPr>
            <w:tcW w:w="3600" w:type="dxa"/>
            <w:shd w:val="clear" w:color="auto" w:fill="E6E6E6"/>
          </w:tcPr>
          <w:p w:rsidR="000D46C7" w:rsidRPr="00BB014C" w:rsidRDefault="000D46C7"/>
        </w:tc>
      </w:tr>
      <w:tr w:rsidR="000D46C7">
        <w:trPr>
          <w:trHeight w:val="720"/>
        </w:trPr>
        <w:tc>
          <w:tcPr>
            <w:tcW w:w="3168" w:type="dxa"/>
            <w:shd w:val="clear" w:color="auto" w:fill="E6E6E6"/>
          </w:tcPr>
          <w:p w:rsidR="000D46C7" w:rsidRPr="00BB014C" w:rsidRDefault="000D46C7"/>
        </w:tc>
        <w:tc>
          <w:tcPr>
            <w:tcW w:w="3240" w:type="dxa"/>
            <w:shd w:val="clear" w:color="auto" w:fill="E6E6E6"/>
          </w:tcPr>
          <w:p w:rsidR="000D46C7" w:rsidRPr="00BB014C" w:rsidRDefault="000D46C7"/>
        </w:tc>
        <w:tc>
          <w:tcPr>
            <w:tcW w:w="3600" w:type="dxa"/>
            <w:shd w:val="clear" w:color="auto" w:fill="E6E6E6"/>
          </w:tcPr>
          <w:p w:rsidR="000D46C7" w:rsidRPr="00BB014C" w:rsidRDefault="000D46C7"/>
        </w:tc>
      </w:tr>
      <w:tr w:rsidR="000D46C7">
        <w:trPr>
          <w:trHeight w:val="720"/>
        </w:trPr>
        <w:tc>
          <w:tcPr>
            <w:tcW w:w="3168" w:type="dxa"/>
            <w:shd w:val="clear" w:color="auto" w:fill="E6E6E6"/>
          </w:tcPr>
          <w:p w:rsidR="000D46C7" w:rsidRPr="00BB014C" w:rsidRDefault="000D46C7"/>
        </w:tc>
        <w:tc>
          <w:tcPr>
            <w:tcW w:w="3240" w:type="dxa"/>
            <w:shd w:val="clear" w:color="auto" w:fill="E6E6E6"/>
          </w:tcPr>
          <w:p w:rsidR="000D46C7" w:rsidRPr="00BB014C" w:rsidRDefault="000D46C7"/>
        </w:tc>
        <w:tc>
          <w:tcPr>
            <w:tcW w:w="3600" w:type="dxa"/>
            <w:shd w:val="clear" w:color="auto" w:fill="E6E6E6"/>
          </w:tcPr>
          <w:p w:rsidR="000D46C7" w:rsidRPr="00BB014C" w:rsidRDefault="000D46C7"/>
        </w:tc>
      </w:tr>
    </w:tbl>
    <w:p w:rsidR="000D46C7" w:rsidRDefault="000D46C7">
      <w:pPr>
        <w:ind w:hanging="540"/>
        <w:rPr>
          <w:rFonts w:ascii="Arial" w:hAnsi="Arial" w:cs="Arial"/>
          <w:b/>
          <w:sz w:val="22"/>
        </w:rPr>
      </w:pPr>
    </w:p>
    <w:p w:rsidR="000D46C7" w:rsidRPr="00ED6864" w:rsidRDefault="000D46C7">
      <w:pPr>
        <w:ind w:hanging="540"/>
        <w:rPr>
          <w:rFonts w:ascii="Arial" w:hAnsi="Arial" w:cs="Arial"/>
          <w:b/>
          <w:sz w:val="22"/>
        </w:rPr>
      </w:pPr>
      <w:r w:rsidRPr="00ED6864">
        <w:rPr>
          <w:rFonts w:ascii="Arial" w:hAnsi="Arial" w:cs="Arial"/>
          <w:b/>
          <w:sz w:val="22"/>
        </w:rPr>
        <w:t>C.  List the NWIC outcomes and course outcomes from above on your syllabus.</w:t>
      </w:r>
    </w:p>
    <w:p w:rsidR="000D46C7" w:rsidRPr="00ED6864" w:rsidRDefault="000D46C7">
      <w:pPr>
        <w:ind w:hanging="540"/>
        <w:rPr>
          <w:rFonts w:ascii="Arial" w:hAnsi="Arial" w:cs="Arial"/>
          <w:b/>
          <w:sz w:val="22"/>
        </w:rPr>
      </w:pPr>
    </w:p>
    <w:p w:rsidR="000D46C7" w:rsidRPr="00ED6864" w:rsidRDefault="000D46C7">
      <w:pPr>
        <w:ind w:right="-144" w:hanging="540"/>
        <w:rPr>
          <w:rFonts w:ascii="Arial" w:hAnsi="Arial" w:cs="Arial"/>
          <w:b/>
          <w:sz w:val="22"/>
        </w:rPr>
      </w:pPr>
      <w:r w:rsidRPr="00ED6864">
        <w:rPr>
          <w:rFonts w:ascii="Arial" w:hAnsi="Arial" w:cs="Arial"/>
          <w:b/>
          <w:sz w:val="22"/>
        </w:rPr>
        <w:t>D.  Assess the NWIC outcomes and course outcomes, which are listed above, in your classes.</w:t>
      </w:r>
    </w:p>
    <w:p w:rsidR="000D46C7" w:rsidRDefault="000D46C7">
      <w:pPr>
        <w:ind w:hanging="540"/>
        <w:rPr>
          <w:iCs/>
          <w:sz w:val="20"/>
        </w:rPr>
      </w:pPr>
    </w:p>
    <w:sectPr w:rsidR="000D46C7" w:rsidSect="000174E4">
      <w:type w:val="continuous"/>
      <w:pgSz w:w="12240" w:h="15840" w:code="1"/>
      <w:pgMar w:top="720" w:right="1152" w:bottom="720" w:left="1152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6C7" w:rsidRDefault="000D46C7">
      <w:r>
        <w:separator/>
      </w:r>
    </w:p>
  </w:endnote>
  <w:endnote w:type="continuationSeparator" w:id="0">
    <w:p w:rsidR="000D46C7" w:rsidRDefault="000D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Impact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6C7" w:rsidRPr="00CF0CF7" w:rsidRDefault="000D46C7" w:rsidP="002252B8">
    <w:pPr>
      <w:pStyle w:val="Footer"/>
      <w:tabs>
        <w:tab w:val="clear" w:pos="4320"/>
        <w:tab w:val="clear" w:pos="8640"/>
        <w:tab w:val="right" w:pos="10530"/>
      </w:tabs>
      <w:rPr>
        <w:rFonts w:ascii="Calibri" w:hAnsi="Calibri" w:cs="Arial"/>
        <w:b/>
        <w:bCs/>
        <w:sz w:val="28"/>
      </w:rPr>
    </w:pPr>
    <w:r w:rsidRPr="00164C56">
      <w:rPr>
        <w:i/>
        <w:sz w:val="20"/>
      </w:rPr>
      <w:fldChar w:fldCharType="begin"/>
    </w:r>
    <w:r w:rsidRPr="00164C56">
      <w:rPr>
        <w:i/>
        <w:sz w:val="20"/>
      </w:rPr>
      <w:instrText xml:space="preserve"> FILENAME </w:instrText>
    </w:r>
    <w:r w:rsidRPr="00164C56">
      <w:rPr>
        <w:i/>
        <w:sz w:val="20"/>
      </w:rPr>
      <w:fldChar w:fldCharType="separate"/>
    </w:r>
    <w:r w:rsidRPr="00164C56">
      <w:rPr>
        <w:i/>
        <w:noProof/>
        <w:sz w:val="20"/>
      </w:rPr>
      <w:t>ENGL 098 Outcomes 1-28-15.docx</w:t>
    </w:r>
    <w:r w:rsidRPr="00164C56">
      <w:rPr>
        <w:i/>
        <w:sz w:val="20"/>
      </w:rPr>
      <w:fldChar w:fldCharType="end"/>
    </w:r>
    <w:r w:rsidRPr="005D2E7D">
      <w:rPr>
        <w:i/>
        <w:sz w:val="20"/>
      </w:rPr>
      <w:tab/>
      <w:t xml:space="preserve">page </w:t>
    </w:r>
    <w:r w:rsidRPr="005D2E7D">
      <w:rPr>
        <w:rStyle w:val="PageNumber"/>
        <w:i/>
        <w:sz w:val="20"/>
      </w:rPr>
      <w:fldChar w:fldCharType="begin"/>
    </w:r>
    <w:r w:rsidRPr="005D2E7D">
      <w:rPr>
        <w:rStyle w:val="PageNumber"/>
        <w:i/>
        <w:sz w:val="20"/>
      </w:rPr>
      <w:instrText xml:space="preserve"> PAGE </w:instrText>
    </w:r>
    <w:r w:rsidRPr="005D2E7D">
      <w:rPr>
        <w:rStyle w:val="PageNumber"/>
        <w:i/>
        <w:sz w:val="20"/>
      </w:rPr>
      <w:fldChar w:fldCharType="separate"/>
    </w:r>
    <w:r w:rsidR="001A5516">
      <w:rPr>
        <w:rStyle w:val="PageNumber"/>
        <w:i/>
        <w:noProof/>
        <w:sz w:val="20"/>
      </w:rPr>
      <w:t>1</w:t>
    </w:r>
    <w:r w:rsidRPr="005D2E7D">
      <w:rPr>
        <w:rStyle w:val="PageNumber"/>
        <w:i/>
        <w:sz w:val="20"/>
      </w:rPr>
      <w:fldChar w:fldCharType="end"/>
    </w:r>
    <w:r w:rsidRPr="005D2E7D">
      <w:rPr>
        <w:rStyle w:val="PageNumber"/>
        <w:i/>
        <w:sz w:val="20"/>
      </w:rPr>
      <w:t xml:space="preserve"> of </w:t>
    </w:r>
    <w:r w:rsidRPr="005D2E7D">
      <w:rPr>
        <w:rStyle w:val="PageNumber"/>
        <w:i/>
        <w:sz w:val="20"/>
      </w:rPr>
      <w:fldChar w:fldCharType="begin"/>
    </w:r>
    <w:r w:rsidRPr="005D2E7D">
      <w:rPr>
        <w:rStyle w:val="PageNumber"/>
        <w:i/>
        <w:sz w:val="20"/>
      </w:rPr>
      <w:instrText xml:space="preserve"> NUMPAGES </w:instrText>
    </w:r>
    <w:r w:rsidRPr="005D2E7D">
      <w:rPr>
        <w:rStyle w:val="PageNumber"/>
        <w:i/>
        <w:sz w:val="20"/>
      </w:rPr>
      <w:fldChar w:fldCharType="separate"/>
    </w:r>
    <w:r w:rsidR="001A5516">
      <w:rPr>
        <w:rStyle w:val="PageNumber"/>
        <w:i/>
        <w:noProof/>
        <w:sz w:val="20"/>
      </w:rPr>
      <w:t>3</w:t>
    </w:r>
    <w:r w:rsidRPr="005D2E7D">
      <w:rPr>
        <w:rStyle w:val="PageNumber"/>
        <w:i/>
        <w:sz w:val="20"/>
      </w:rPr>
      <w:fldChar w:fldCharType="end"/>
    </w:r>
  </w:p>
  <w:p w:rsidR="000D46C7" w:rsidRDefault="001A5516">
    <w:pPr>
      <w:pStyle w:val="Footer"/>
      <w:tabs>
        <w:tab w:val="clear" w:pos="8640"/>
        <w:tab w:val="right" w:pos="9540"/>
      </w:tabs>
      <w:rPr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-227965</wp:posOffset>
              </wp:positionH>
              <wp:positionV relativeFrom="paragraph">
                <wp:posOffset>-41911</wp:posOffset>
              </wp:positionV>
              <wp:extent cx="6686550" cy="0"/>
              <wp:effectExtent l="57150" t="76200" r="76200" b="762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65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ffectLst>
                        <a:outerShdw blurRad="63500" dist="12700" dir="16200000" algn="tl" rotWithShape="0">
                          <a:srgbClr val="000000">
                            <a:alpha val="74998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95pt,-3.3pt" to="508.55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" strokecolor="maroon" strokeweight="1pt">
              <v:shadow on="t" color="black" opacity="49150f" origin="-.5,-.5" offset="0,-1p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6C7" w:rsidRDefault="000D46C7">
      <w:r>
        <w:separator/>
      </w:r>
    </w:p>
  </w:footnote>
  <w:footnote w:type="continuationSeparator" w:id="0">
    <w:p w:rsidR="000D46C7" w:rsidRDefault="000D4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50EACB2"/>
    <w:lvl w:ilvl="0">
      <w:numFmt w:val="decimal"/>
      <w:lvlText w:val="*"/>
      <w:lvlJc w:val="left"/>
    </w:lvl>
  </w:abstractNum>
  <w:abstractNum w:abstractNumId="1">
    <w:nsid w:val="08C65448"/>
    <w:multiLevelType w:val="hybridMultilevel"/>
    <w:tmpl w:val="209A2950"/>
    <w:lvl w:ilvl="0" w:tplc="4D122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DB54BB60">
      <w:start w:val="1"/>
      <w:numFmt w:val="lowerLetter"/>
      <w:lvlText w:val="%3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efaultTabStop w:val="720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1B"/>
    <w:rsid w:val="000174E4"/>
    <w:rsid w:val="00075AD8"/>
    <w:rsid w:val="0008321F"/>
    <w:rsid w:val="000D46C7"/>
    <w:rsid w:val="00164C56"/>
    <w:rsid w:val="001A5516"/>
    <w:rsid w:val="001D1BCE"/>
    <w:rsid w:val="002252B8"/>
    <w:rsid w:val="002E4697"/>
    <w:rsid w:val="00441EAA"/>
    <w:rsid w:val="004805EC"/>
    <w:rsid w:val="004A4726"/>
    <w:rsid w:val="004F3CE4"/>
    <w:rsid w:val="0050201B"/>
    <w:rsid w:val="005D2E7D"/>
    <w:rsid w:val="00743B1B"/>
    <w:rsid w:val="00AF34B1"/>
    <w:rsid w:val="00BB014C"/>
    <w:rsid w:val="00C06C92"/>
    <w:rsid w:val="00CF0CF7"/>
    <w:rsid w:val="00D83F0C"/>
    <w:rsid w:val="00DC6059"/>
    <w:rsid w:val="00ED6864"/>
    <w:rsid w:val="00F02CF4"/>
    <w:rsid w:val="00F801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4E4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74E4"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link w:val="Heading2Char"/>
    <w:uiPriority w:val="99"/>
    <w:qFormat/>
    <w:rsid w:val="000174E4"/>
    <w:pPr>
      <w:spacing w:before="100" w:beforeAutospacing="1" w:after="100" w:afterAutospacing="1"/>
      <w:outlineLvl w:val="1"/>
    </w:pPr>
    <w:rPr>
      <w:rFonts w:ascii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74E4"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link w:val="Heading4Char"/>
    <w:uiPriority w:val="99"/>
    <w:qFormat/>
    <w:rsid w:val="000174E4"/>
    <w:pPr>
      <w:spacing w:before="100" w:beforeAutospacing="1" w:after="100" w:afterAutospacing="1"/>
      <w:outlineLvl w:val="3"/>
    </w:pPr>
    <w:rPr>
      <w:rFonts w:ascii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174E4"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174E4"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174E4"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174E4"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9F4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9F4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9F4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9F4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9F4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9F4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9F4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9F4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rsid w:val="000174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69F4"/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174E4"/>
    <w:rPr>
      <w:rFonts w:ascii="Arial" w:hAnsi="Arial" w:cs="Arial"/>
      <w:b/>
      <w:bCs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D69F4"/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0174E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174E4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0174E4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levnl1">
    <w:name w:val="_levnl1"/>
    <w:basedOn w:val="Normal"/>
    <w:uiPriority w:val="99"/>
    <w:rsid w:val="000174E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uiPriority w:val="99"/>
    <w:rsid w:val="000174E4"/>
    <w:rPr>
      <w:rFonts w:ascii="Arial" w:hAnsi="Arial"/>
      <w:sz w:val="17"/>
    </w:rPr>
  </w:style>
  <w:style w:type="paragraph" w:styleId="Footer">
    <w:name w:val="footer"/>
    <w:basedOn w:val="Normal"/>
    <w:link w:val="FooterChar"/>
    <w:uiPriority w:val="99"/>
    <w:semiHidden/>
    <w:rsid w:val="000174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69F4"/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0174E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06C9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9F4"/>
    <w:rPr>
      <w:rFonts w:ascii="Lucida Grande" w:hAnsi="Lucida Grande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4E4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74E4"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link w:val="Heading2Char"/>
    <w:uiPriority w:val="99"/>
    <w:qFormat/>
    <w:rsid w:val="000174E4"/>
    <w:pPr>
      <w:spacing w:before="100" w:beforeAutospacing="1" w:after="100" w:afterAutospacing="1"/>
      <w:outlineLvl w:val="1"/>
    </w:pPr>
    <w:rPr>
      <w:rFonts w:ascii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74E4"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link w:val="Heading4Char"/>
    <w:uiPriority w:val="99"/>
    <w:qFormat/>
    <w:rsid w:val="000174E4"/>
    <w:pPr>
      <w:spacing w:before="100" w:beforeAutospacing="1" w:after="100" w:afterAutospacing="1"/>
      <w:outlineLvl w:val="3"/>
    </w:pPr>
    <w:rPr>
      <w:rFonts w:ascii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174E4"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174E4"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174E4"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174E4"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9F4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9F4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9F4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9F4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9F4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9F4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9F4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9F4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rsid w:val="000174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69F4"/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174E4"/>
    <w:rPr>
      <w:rFonts w:ascii="Arial" w:hAnsi="Arial" w:cs="Arial"/>
      <w:b/>
      <w:bCs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D69F4"/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0174E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174E4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0174E4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levnl1">
    <w:name w:val="_levnl1"/>
    <w:basedOn w:val="Normal"/>
    <w:uiPriority w:val="99"/>
    <w:rsid w:val="000174E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uiPriority w:val="99"/>
    <w:rsid w:val="000174E4"/>
    <w:rPr>
      <w:rFonts w:ascii="Arial" w:hAnsi="Arial"/>
      <w:sz w:val="17"/>
    </w:rPr>
  </w:style>
  <w:style w:type="paragraph" w:styleId="Footer">
    <w:name w:val="footer"/>
    <w:basedOn w:val="Normal"/>
    <w:link w:val="FooterChar"/>
    <w:uiPriority w:val="99"/>
    <w:semiHidden/>
    <w:rsid w:val="000174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69F4"/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0174E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06C9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9F4"/>
    <w:rPr>
      <w:rFonts w:ascii="Lucida Grande" w:hAnsi="Lucida Grand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wic.edu/assessment/course-outco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4187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 Name: ____Ann Martin_________</vt:lpstr>
    </vt:vector>
  </TitlesOfParts>
  <Company>LCO Ojibwa Community College</Company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 Name: ____Ann Martin_________</dc:title>
  <dc:creator>amartin</dc:creator>
  <cp:lastModifiedBy>kmackenzie</cp:lastModifiedBy>
  <cp:revision>2</cp:revision>
  <dcterms:created xsi:type="dcterms:W3CDTF">2015-02-11T20:54:00Z</dcterms:created>
  <dcterms:modified xsi:type="dcterms:W3CDTF">2015-02-11T20:54:00Z</dcterms:modified>
</cp:coreProperties>
</file>