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BA" w:rsidRDefault="005942C1" w:rsidP="00FB48C4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BBA" w:rsidRPr="00D83F0C" w:rsidRDefault="00130BBA" w:rsidP="00FB48C4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</w:rPr>
      </w:pPr>
      <w:r w:rsidRPr="00D83F0C">
        <w:rPr>
          <w:sz w:val="40"/>
        </w:rPr>
        <w:t>Course Outcomes Form</w:t>
      </w:r>
    </w:p>
    <w:p w:rsidR="00130BBA" w:rsidRDefault="00130BBA" w:rsidP="00FB48C4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130BBA" w:rsidRDefault="00130BBA">
      <w:pPr>
        <w:jc w:val="right"/>
        <w:rPr>
          <w:rFonts w:ascii="Arial" w:hAnsi="Arial" w:cs="Arial"/>
          <w:sz w:val="16"/>
        </w:rPr>
      </w:pPr>
    </w:p>
    <w:p w:rsidR="00130BBA" w:rsidRDefault="00130BBA">
      <w:pPr>
        <w:spacing w:after="120"/>
        <w:rPr>
          <w:bCs/>
          <w:sz w:val="4"/>
        </w:rPr>
      </w:pPr>
    </w:p>
    <w:p w:rsidR="00130BBA" w:rsidRPr="00ED6864" w:rsidRDefault="00130BBA" w:rsidP="00FB48C4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color w:val="auto"/>
          <w:sz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</w:rPr>
        <w:t>ebsite</w:t>
      </w:r>
      <w:r>
        <w:rPr>
          <w:rFonts w:ascii="Arial" w:hAnsi="Arial" w:cs="Arial"/>
          <w:b/>
          <w:iCs/>
          <w:color w:val="auto"/>
          <w:sz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 </w:t>
      </w:r>
      <w:hyperlink r:id="rId9" w:history="1">
        <w:r>
          <w:rPr>
            <w:rStyle w:val="Hyperlink"/>
          </w:rPr>
          <w:t>http://www.nwic.edu/assessment/course-outcomes</w:t>
        </w:r>
      </w:hyperlink>
    </w:p>
    <w:p w:rsidR="00130BBA" w:rsidRDefault="00130BBA" w:rsidP="00FB48C4">
      <w:pPr>
        <w:spacing w:after="120"/>
        <w:ind w:left="-540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Please submit this form electronically to the chair of the Curriculum Committee</w:t>
      </w:r>
    </w:p>
    <w:p w:rsidR="00130BBA" w:rsidRDefault="00130BBA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It is important to keep the following principles in mind when completing this form:</w:t>
      </w:r>
    </w:p>
    <w:p w:rsidR="00130BBA" w:rsidRDefault="00130BBA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Regardless of the mode of learning (i.e., face-to-face, Independent learning, ITV, online, etc.) or the location of a course, only one course outcomes form is to be created for each course.</w:t>
      </w:r>
    </w:p>
    <w:p w:rsidR="00130BBA" w:rsidRDefault="00130BBA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</w:rPr>
        <w:t>NWIC</w:t>
      </w:r>
      <w:r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</w:rPr>
        <w:t xml:space="preserve">outcomes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>Course outcomes</w:t>
      </w:r>
      <w:r>
        <w:rPr>
          <w:rFonts w:ascii="Arial" w:hAnsi="Arial" w:cs="Arial"/>
          <w:color w:val="auto"/>
          <w:sz w:val="22"/>
        </w:rPr>
        <w:t xml:space="preserve"> must be the same for each course.</w:t>
      </w:r>
    </w:p>
    <w:p w:rsidR="00130BBA" w:rsidRDefault="00130BBA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>that are different from the face-to-face class (e.g., “IL: Essay”).</w:t>
      </w:r>
    </w:p>
    <w:p w:rsidR="00130BBA" w:rsidRDefault="00130BBA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220"/>
      </w:tblGrid>
      <w:tr w:rsidR="00130BBA">
        <w:trPr>
          <w:trHeight w:val="152"/>
        </w:trPr>
        <w:tc>
          <w:tcPr>
            <w:tcW w:w="4788" w:type="dxa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January 28, 2015</w:t>
            </w:r>
          </w:p>
        </w:tc>
      </w:tr>
      <w:tr w:rsidR="00130BBA">
        <w:trPr>
          <w:trHeight w:val="152"/>
        </w:trPr>
        <w:tc>
          <w:tcPr>
            <w:tcW w:w="4788" w:type="dxa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ENGL 095</w:t>
            </w:r>
          </w:p>
        </w:tc>
      </w:tr>
      <w:tr w:rsidR="00130BBA">
        <w:trPr>
          <w:trHeight w:val="449"/>
        </w:trPr>
        <w:tc>
          <w:tcPr>
            <w:tcW w:w="4788" w:type="dxa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spacing w:after="120"/>
            </w:pPr>
            <w:r>
              <w:t>Foundations of College Writing I</w:t>
            </w:r>
          </w:p>
        </w:tc>
      </w:tr>
      <w:tr w:rsidR="00130BBA">
        <w:trPr>
          <w:trHeight w:val="1070"/>
        </w:trPr>
        <w:tc>
          <w:tcPr>
            <w:tcW w:w="4788" w:type="dxa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Kathy Stuart-Stevenson, Rebecca Saxton</w:t>
            </w:r>
          </w:p>
        </w:tc>
      </w:tr>
      <w:tr w:rsidR="00130BBA">
        <w:trPr>
          <w:cantSplit/>
          <w:trHeight w:val="288"/>
        </w:trPr>
        <w:tc>
          <w:tcPr>
            <w:tcW w:w="4788" w:type="dxa"/>
            <w:vMerge w:val="restart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 w:rsidRPr="00B117D1">
              <w:rPr>
                <w:i w:val="0"/>
                <w:iCs w:val="0"/>
                <w:sz w:val="22"/>
                <w:u w:val="single"/>
              </w:rPr>
              <w:t>English Essentials</w:t>
            </w:r>
            <w:r>
              <w:rPr>
                <w:i w:val="0"/>
                <w:iCs w:val="0"/>
                <w:sz w:val="22"/>
              </w:rPr>
              <w:t>, 2004, Townsend Press</w:t>
            </w: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/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Selected short readings from Thomas King, Gyasi Ross, and Sherman Alexie</w:t>
            </w: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cantSplit/>
          <w:trHeight w:val="288"/>
        </w:trPr>
        <w:tc>
          <w:tcPr>
            <w:tcW w:w="4788" w:type="dxa"/>
            <w:vMerge/>
          </w:tcPr>
          <w:p w:rsidR="00130BBA" w:rsidRDefault="00130BBA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:rsidR="00130BBA" w:rsidRDefault="00130BBA">
      <w:pPr>
        <w:spacing w:after="120"/>
        <w:rPr>
          <w:bCs/>
          <w:sz w:val="22"/>
          <w:u w:val="single"/>
        </w:rPr>
      </w:pPr>
    </w:p>
    <w:p w:rsidR="00130BBA" w:rsidRDefault="00130BBA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br w:type="page"/>
      </w:r>
      <w:r>
        <w:rPr>
          <w:rFonts w:ascii="Arial" w:hAnsi="Arial" w:cs="Arial"/>
          <w:b/>
          <w:sz w:val="22"/>
        </w:rPr>
        <w:lastRenderedPageBreak/>
        <w:t xml:space="preserve">A.  NWIC outcomes:  </w:t>
      </w:r>
      <w:r>
        <w:rPr>
          <w:rFonts w:ascii="Arial" w:hAnsi="Arial" w:cs="Arial"/>
          <w:bCs/>
          <w:sz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</w:rPr>
        <w:t>List of NWIC Outcomes</w:t>
      </w:r>
      <w:r>
        <w:rPr>
          <w:rFonts w:ascii="Arial" w:hAnsi="Arial" w:cs="Arial"/>
          <w:bCs/>
          <w:sz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in this course (at least </w:t>
      </w:r>
      <w:r>
        <w:rPr>
          <w:rFonts w:ascii="Arial" w:hAnsi="Arial" w:cs="Arial"/>
          <w:b/>
          <w:sz w:val="22"/>
          <w:u w:val="single"/>
        </w:rPr>
        <w:t>one</w:t>
      </w:r>
      <w:r>
        <w:rPr>
          <w:rFonts w:ascii="Arial" w:hAnsi="Arial" w:cs="Arial"/>
          <w:bCs/>
          <w:sz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</w:rPr>
        <w:t>maximum of four</w:t>
      </w:r>
      <w:r>
        <w:rPr>
          <w:rFonts w:ascii="Arial" w:hAnsi="Arial" w:cs="Arial"/>
          <w:bCs/>
          <w:sz w:val="22"/>
        </w:rPr>
        <w:t>).</w:t>
      </w:r>
    </w:p>
    <w:p w:rsidR="00130BBA" w:rsidRDefault="00130BBA">
      <w:pPr>
        <w:numPr>
          <w:ilvl w:val="0"/>
          <w:numId w:val="1"/>
        </w:numPr>
        <w:rPr>
          <w:sz w:val="22"/>
        </w:rPr>
        <w:sectPr w:rsidR="00130BBA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130BBA" w:rsidRDefault="00130BBA" w:rsidP="00FB48C4">
      <w:pPr>
        <w:ind w:left="-540"/>
        <w:rPr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130BBA">
        <w:trPr>
          <w:trHeight w:val="864"/>
        </w:trPr>
        <w:tc>
          <w:tcPr>
            <w:tcW w:w="3168" w:type="dxa"/>
            <w:vAlign w:val="bottom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vAlign w:val="bottom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130BBA">
        <w:trPr>
          <w:trHeight w:val="548"/>
        </w:trPr>
        <w:tc>
          <w:tcPr>
            <w:tcW w:w="3168" w:type="dxa"/>
            <w:shd w:val="clear" w:color="auto" w:fill="E6E6E6"/>
          </w:tcPr>
          <w:p w:rsidR="00130BBA" w:rsidRPr="00BB014C" w:rsidRDefault="00130BBA">
            <w:pPr>
              <w:rPr>
                <w:sz w:val="22"/>
              </w:rPr>
            </w:pPr>
            <w:r>
              <w:rPr>
                <w:sz w:val="22"/>
              </w:rPr>
              <w:t>Native Leadership-To acquire a quality education: 1a. Effectively communicate in diverse situations, from receiving to expressing information, both verbally and non-verbally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Group work, workbook activities, lecture, organizing writing practice, writing as a “process” activities, close reading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trHeight w:val="548"/>
        </w:trPr>
        <w:tc>
          <w:tcPr>
            <w:tcW w:w="3168" w:type="dxa"/>
            <w:shd w:val="clear" w:color="auto" w:fill="E6E6E6"/>
          </w:tcPr>
          <w:p w:rsidR="00130BBA" w:rsidRPr="00BB014C" w:rsidRDefault="00130BBA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trHeight w:val="530"/>
        </w:trPr>
        <w:tc>
          <w:tcPr>
            <w:tcW w:w="3168" w:type="dxa"/>
            <w:shd w:val="clear" w:color="auto" w:fill="E6E6E6"/>
          </w:tcPr>
          <w:p w:rsidR="00130BBA" w:rsidRPr="00BB014C" w:rsidRDefault="00130BBA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130BBA">
        <w:trPr>
          <w:trHeight w:val="512"/>
        </w:trPr>
        <w:tc>
          <w:tcPr>
            <w:tcW w:w="3168" w:type="dxa"/>
            <w:shd w:val="clear" w:color="auto" w:fill="E6E6E6"/>
          </w:tcPr>
          <w:p w:rsidR="00130BBA" w:rsidRDefault="00130BBA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130BBA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130BBA" w:rsidRDefault="00130BBA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:rsidR="00130BBA" w:rsidRDefault="00130BBA">
      <w:pPr>
        <w:spacing w:after="120"/>
        <w:rPr>
          <w:b/>
          <w:sz w:val="22"/>
        </w:rPr>
      </w:pPr>
    </w:p>
    <w:p w:rsidR="00130BBA" w:rsidRDefault="00130BBA" w:rsidP="00FB48C4">
      <w:pPr>
        <w:ind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 xml:space="preserve">B.  </w:t>
      </w:r>
      <w:r>
        <w:rPr>
          <w:rFonts w:ascii="Arial" w:hAnsi="Arial" w:cs="Arial"/>
          <w:b/>
          <w:sz w:val="22"/>
        </w:rPr>
        <w:t xml:space="preserve">Course outcomes: </w:t>
      </w:r>
      <w:r>
        <w:rPr>
          <w:rFonts w:ascii="Arial" w:hAnsi="Arial" w:cs="Arial"/>
          <w:bCs/>
          <w:sz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(</w:t>
      </w:r>
      <w:r>
        <w:rPr>
          <w:rFonts w:ascii="Arial" w:hAnsi="Arial" w:cs="Arial"/>
          <w:b/>
          <w:bCs/>
          <w:sz w:val="22"/>
        </w:rPr>
        <w:t>a maximum of 10</w:t>
      </w:r>
      <w:r>
        <w:rPr>
          <w:rFonts w:ascii="Arial" w:hAnsi="Arial" w:cs="Arial"/>
          <w:bCs/>
          <w:sz w:val="22"/>
        </w:rPr>
        <w:t>).</w:t>
      </w:r>
    </w:p>
    <w:p w:rsidR="00130BBA" w:rsidRDefault="00130BBA" w:rsidP="00FB48C4">
      <w:pPr>
        <w:ind w:hanging="54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130BBA">
        <w:trPr>
          <w:trHeight w:val="1152"/>
        </w:trPr>
        <w:tc>
          <w:tcPr>
            <w:tcW w:w="3168" w:type="dxa"/>
            <w:vAlign w:val="bottom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vAlign w:val="bottom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130BBA" w:rsidRDefault="00130B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Identify basic parts of speech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 w:rsidP="00311F63">
            <w:r>
              <w:t>Lecture, workbook, application of concepts to current news articles in Indian Country in group work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Workbook, paragraph work, five paragraph essays, news articles group work, mid-term, proofreading finals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Write a variety of complex sentences with proper punctuation, spelling, and capitalization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r>
              <w:t>Lecture, workbook, group work, peer editing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Paragraph work, five paragraph essays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Identify audience, purpose, and voice and academic voice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r>
              <w:t>Lecture, practice writing to different audiences on same topic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Paragraph work, five paragraph essays, final Power Point presentation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Utilize close-reading techniques and paraphrase culturally relevant content while building vocabulary and spelling skills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r>
              <w:t xml:space="preserve">Group work in close reading and identifying main ideas, dictionary use, 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 xml:space="preserve">Highlighting and annotating of texts, vocabulary log, 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 xml:space="preserve">Compose organized narrative paragraphs </w:t>
            </w:r>
            <w:r w:rsidRPr="00E54DB1">
              <w:lastRenderedPageBreak/>
              <w:t>containing five to seven sentences and self edit</w:t>
            </w:r>
          </w:p>
          <w:p w:rsidR="00130BBA" w:rsidRPr="00BB014C" w:rsidRDefault="00130BBA"/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r>
              <w:lastRenderedPageBreak/>
              <w:t>Lecture, in-class practice with template, peer editing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Completed templates, paragraphs, edited paragraphs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lastRenderedPageBreak/>
              <w:t xml:space="preserve">Use a template to compose an organized five paragraph essay with all basic academic components 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>
            <w:r>
              <w:t>Lecture, in-class practice with template, in-class drafting, opportunity to revise all essays (even unfinished) that are turned in on time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Completed templates, in-class drafting, essays with introduction, thesis statement, body paragraphs, and conclusion, revised essays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Use MLA format and understand the concept of intellectual property and citation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 w:rsidP="0074500B">
            <w:r>
              <w:t>Lecture, short article/essay showing MLA citation, formal essays in MLA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Formal assignments (essays) from readings that cite the source (author and title)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E54DB1" w:rsidRDefault="00130BBA" w:rsidP="004039D3">
            <w:pPr>
              <w:pStyle w:val="ListParagraph"/>
              <w:numPr>
                <w:ilvl w:val="0"/>
                <w:numId w:val="3"/>
              </w:numPr>
            </w:pPr>
            <w:r w:rsidRPr="00E54DB1">
              <w:t>Articulate the connection between community and identity in an oral presentation appropriate to audience</w:t>
            </w:r>
          </w:p>
        </w:tc>
        <w:tc>
          <w:tcPr>
            <w:tcW w:w="3240" w:type="dxa"/>
            <w:shd w:val="clear" w:color="auto" w:fill="E6E6E6"/>
          </w:tcPr>
          <w:p w:rsidR="00130BBA" w:rsidRPr="00BB014C" w:rsidRDefault="00130BBA" w:rsidP="000171F7">
            <w:r>
              <w:t xml:space="preserve">Lecture, class discussion relative to readings, revisiting “audience, purpose, and voice, </w:t>
            </w:r>
          </w:p>
        </w:tc>
        <w:tc>
          <w:tcPr>
            <w:tcW w:w="3600" w:type="dxa"/>
            <w:shd w:val="clear" w:color="auto" w:fill="E6E6E6"/>
          </w:tcPr>
          <w:p w:rsidR="00130BBA" w:rsidRPr="00BB014C" w:rsidRDefault="00130BBA">
            <w:r>
              <w:t>Essays contain personal response to main ideas in readings, final Power Point</w:t>
            </w:r>
          </w:p>
        </w:tc>
      </w:tr>
      <w:tr w:rsidR="00130BBA">
        <w:trPr>
          <w:trHeight w:val="720"/>
        </w:trPr>
        <w:tc>
          <w:tcPr>
            <w:tcW w:w="3168" w:type="dxa"/>
            <w:shd w:val="clear" w:color="auto" w:fill="E6E6E6"/>
          </w:tcPr>
          <w:p w:rsidR="00130BBA" w:rsidRPr="00BB014C" w:rsidRDefault="00130BBA"/>
        </w:tc>
        <w:tc>
          <w:tcPr>
            <w:tcW w:w="3240" w:type="dxa"/>
            <w:shd w:val="clear" w:color="auto" w:fill="E6E6E6"/>
          </w:tcPr>
          <w:p w:rsidR="00130BBA" w:rsidRPr="00BB014C" w:rsidRDefault="00130BBA"/>
        </w:tc>
        <w:tc>
          <w:tcPr>
            <w:tcW w:w="3600" w:type="dxa"/>
            <w:shd w:val="clear" w:color="auto" w:fill="E6E6E6"/>
          </w:tcPr>
          <w:p w:rsidR="00130BBA" w:rsidRPr="00BB014C" w:rsidRDefault="00130BBA"/>
        </w:tc>
      </w:tr>
    </w:tbl>
    <w:p w:rsidR="00130BBA" w:rsidRDefault="00130BBA">
      <w:pPr>
        <w:ind w:hanging="540"/>
        <w:rPr>
          <w:rFonts w:ascii="Arial" w:hAnsi="Arial" w:cs="Arial"/>
          <w:b/>
          <w:sz w:val="22"/>
        </w:rPr>
      </w:pPr>
    </w:p>
    <w:p w:rsidR="00130BBA" w:rsidRPr="00ED6864" w:rsidRDefault="00130BBA">
      <w:pPr>
        <w:ind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>C.  List the NWIC outcomes and course outcomes from above on your syllabus.</w:t>
      </w:r>
    </w:p>
    <w:p w:rsidR="00130BBA" w:rsidRPr="00ED6864" w:rsidRDefault="00130BBA">
      <w:pPr>
        <w:ind w:hanging="540"/>
        <w:rPr>
          <w:rFonts w:ascii="Arial" w:hAnsi="Arial" w:cs="Arial"/>
          <w:b/>
          <w:sz w:val="22"/>
        </w:rPr>
      </w:pPr>
    </w:p>
    <w:p w:rsidR="00130BBA" w:rsidRPr="00ED6864" w:rsidRDefault="00130BBA">
      <w:pPr>
        <w:ind w:right="-144" w:hanging="540"/>
        <w:rPr>
          <w:rFonts w:ascii="Arial" w:hAnsi="Arial" w:cs="Arial"/>
          <w:b/>
          <w:sz w:val="22"/>
        </w:rPr>
      </w:pPr>
      <w:r w:rsidRPr="00ED6864">
        <w:rPr>
          <w:rFonts w:ascii="Arial" w:hAnsi="Arial" w:cs="Arial"/>
          <w:b/>
          <w:sz w:val="22"/>
        </w:rPr>
        <w:t>D.  Assess the NWIC outcomes and course outcomes, which are listed above, in your classes.</w:t>
      </w:r>
    </w:p>
    <w:p w:rsidR="00130BBA" w:rsidRDefault="00130BBA">
      <w:pPr>
        <w:ind w:hanging="540"/>
        <w:rPr>
          <w:iCs/>
          <w:sz w:val="20"/>
        </w:rPr>
      </w:pPr>
    </w:p>
    <w:sectPr w:rsidR="00130BBA" w:rsidSect="001F48CA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BA" w:rsidRDefault="00130BBA">
      <w:r>
        <w:separator/>
      </w:r>
    </w:p>
  </w:endnote>
  <w:endnote w:type="continuationSeparator" w:id="0">
    <w:p w:rsidR="00130BBA" w:rsidRDefault="0013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Impact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A" w:rsidRPr="00CF0CF7" w:rsidRDefault="00130BBA" w:rsidP="002252B8">
    <w:pPr>
      <w:pStyle w:val="Footer"/>
      <w:tabs>
        <w:tab w:val="clear" w:pos="4320"/>
        <w:tab w:val="clear" w:pos="8640"/>
        <w:tab w:val="right" w:pos="10530"/>
      </w:tabs>
      <w:rPr>
        <w:rFonts w:ascii="Calibri" w:hAnsi="Calibri" w:cs="Arial"/>
        <w:b/>
        <w:bCs/>
        <w:sz w:val="28"/>
      </w:rPr>
    </w:pPr>
    <w:r w:rsidRPr="00164C56">
      <w:rPr>
        <w:i/>
        <w:sz w:val="20"/>
      </w:rPr>
      <w:fldChar w:fldCharType="begin"/>
    </w:r>
    <w:r w:rsidRPr="00164C56">
      <w:rPr>
        <w:i/>
        <w:sz w:val="20"/>
      </w:rPr>
      <w:instrText xml:space="preserve"> FILENAME </w:instrText>
    </w:r>
    <w:r w:rsidRPr="00164C56">
      <w:rPr>
        <w:i/>
        <w:sz w:val="20"/>
      </w:rPr>
      <w:fldChar w:fldCharType="separate"/>
    </w:r>
    <w:r w:rsidRPr="00164C56">
      <w:rPr>
        <w:i/>
        <w:noProof/>
        <w:sz w:val="20"/>
      </w:rPr>
      <w:t>ENGL 095 Outcomes 1-28-15.docx</w:t>
    </w:r>
    <w:r w:rsidRPr="00164C56">
      <w:rPr>
        <w:i/>
        <w:sz w:val="20"/>
      </w:rPr>
      <w:fldChar w:fldCharType="end"/>
    </w:r>
    <w:r w:rsidRPr="005D2E7D">
      <w:rPr>
        <w:i/>
        <w:sz w:val="20"/>
      </w:rPr>
      <w:tab/>
      <w:t xml:space="preserve">page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PAGE </w:instrText>
    </w:r>
    <w:r w:rsidRPr="005D2E7D">
      <w:rPr>
        <w:rStyle w:val="PageNumber"/>
        <w:i/>
        <w:sz w:val="20"/>
      </w:rPr>
      <w:fldChar w:fldCharType="separate"/>
    </w:r>
    <w:r w:rsidR="005942C1">
      <w:rPr>
        <w:rStyle w:val="PageNumber"/>
        <w:i/>
        <w:noProof/>
        <w:sz w:val="20"/>
      </w:rPr>
      <w:t>2</w:t>
    </w:r>
    <w:r w:rsidRPr="005D2E7D">
      <w:rPr>
        <w:rStyle w:val="PageNumber"/>
        <w:i/>
        <w:sz w:val="20"/>
      </w:rPr>
      <w:fldChar w:fldCharType="end"/>
    </w:r>
    <w:r w:rsidRPr="005D2E7D">
      <w:rPr>
        <w:rStyle w:val="PageNumber"/>
        <w:i/>
        <w:sz w:val="20"/>
      </w:rPr>
      <w:t xml:space="preserve"> of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NUMPAGES </w:instrText>
    </w:r>
    <w:r w:rsidRPr="005D2E7D">
      <w:rPr>
        <w:rStyle w:val="PageNumber"/>
        <w:i/>
        <w:sz w:val="20"/>
      </w:rPr>
      <w:fldChar w:fldCharType="separate"/>
    </w:r>
    <w:r w:rsidR="005942C1">
      <w:rPr>
        <w:rStyle w:val="PageNumber"/>
        <w:i/>
        <w:noProof/>
        <w:sz w:val="20"/>
      </w:rPr>
      <w:t>3</w:t>
    </w:r>
    <w:r w:rsidRPr="005D2E7D">
      <w:rPr>
        <w:rStyle w:val="PageNumber"/>
        <w:i/>
        <w:sz w:val="20"/>
      </w:rPr>
      <w:fldChar w:fldCharType="end"/>
    </w:r>
  </w:p>
  <w:p w:rsidR="00130BBA" w:rsidRDefault="005942C1">
    <w:pPr>
      <w:pStyle w:val="Footer"/>
      <w:tabs>
        <w:tab w:val="clear" w:pos="8640"/>
        <w:tab w:val="right" w:pos="9540"/>
      </w:tabs>
      <w:rPr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-227965</wp:posOffset>
              </wp:positionH>
              <wp:positionV relativeFrom="paragraph">
                <wp:posOffset>-41911</wp:posOffset>
              </wp:positionV>
              <wp:extent cx="6686550" cy="0"/>
              <wp:effectExtent l="57150" t="76200" r="76200" b="762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ffectLst>
                        <a:outerShdw blurRad="63500" dist="12700" dir="16200000" algn="tl" rotWithShape="0">
                          <a:srgbClr val="000000">
                            <a:alpha val="74998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95pt,-3.3pt" to="508.5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" strokecolor="maroon" strokeweight="1pt">
              <v:shadow on="t" color="black" opacity="49150f" origin="-.5,-.5" offset="0,-1p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BA" w:rsidRDefault="00130BBA">
      <w:r>
        <w:separator/>
      </w:r>
    </w:p>
  </w:footnote>
  <w:footnote w:type="continuationSeparator" w:id="0">
    <w:p w:rsidR="00130BBA" w:rsidRDefault="0013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623023A4"/>
    <w:multiLevelType w:val="hybridMultilevel"/>
    <w:tmpl w:val="0DB6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171F7"/>
    <w:rsid w:val="00130BBA"/>
    <w:rsid w:val="00164C56"/>
    <w:rsid w:val="001A2F79"/>
    <w:rsid w:val="001F48CA"/>
    <w:rsid w:val="002252B8"/>
    <w:rsid w:val="002E4697"/>
    <w:rsid w:val="00311F63"/>
    <w:rsid w:val="004039D3"/>
    <w:rsid w:val="0050201B"/>
    <w:rsid w:val="005942C1"/>
    <w:rsid w:val="005D2E7D"/>
    <w:rsid w:val="007065F8"/>
    <w:rsid w:val="007236EF"/>
    <w:rsid w:val="0074500B"/>
    <w:rsid w:val="00820CD6"/>
    <w:rsid w:val="00AE28F9"/>
    <w:rsid w:val="00B117D1"/>
    <w:rsid w:val="00B27DFF"/>
    <w:rsid w:val="00BB014C"/>
    <w:rsid w:val="00CF0CF7"/>
    <w:rsid w:val="00D83F0C"/>
    <w:rsid w:val="00E54DB1"/>
    <w:rsid w:val="00E61B80"/>
    <w:rsid w:val="00ED6864"/>
    <w:rsid w:val="00FB48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CA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48CA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1F48CA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48CA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1F48CA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48CA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48CA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48CA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48CA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5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5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5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152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5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52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52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52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1F48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152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F48CA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152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F48C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48CA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F48CA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1F48C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uiPriority w:val="99"/>
    <w:rsid w:val="001F48CA"/>
    <w:rPr>
      <w:rFonts w:ascii="Arial" w:hAnsi="Arial" w:cs="Arial"/>
      <w:sz w:val="17"/>
    </w:rPr>
  </w:style>
  <w:style w:type="paragraph" w:styleId="Footer">
    <w:name w:val="footer"/>
    <w:basedOn w:val="Normal"/>
    <w:link w:val="FooterChar"/>
    <w:uiPriority w:val="99"/>
    <w:semiHidden/>
    <w:rsid w:val="001F4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152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1F48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4039D3"/>
    <w:pPr>
      <w:spacing w:after="200" w:line="276" w:lineRule="auto"/>
      <w:ind w:left="720"/>
      <w:contextualSpacing/>
    </w:pPr>
    <w:rPr>
      <w:rFonts w:ascii="Cambria" w:hAnsi="Cambria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A2F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52"/>
    <w:rPr>
      <w:rFonts w:ascii="Lucida Grande" w:hAnsi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CA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48CA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1F48CA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48CA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1F48CA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48CA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48CA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48CA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48CA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5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5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5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152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5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52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52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52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1F48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152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F48CA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152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F48C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48CA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F48CA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1F48C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uiPriority w:val="99"/>
    <w:rsid w:val="001F48CA"/>
    <w:rPr>
      <w:rFonts w:ascii="Arial" w:hAnsi="Arial" w:cs="Arial"/>
      <w:sz w:val="17"/>
    </w:rPr>
  </w:style>
  <w:style w:type="paragraph" w:styleId="Footer">
    <w:name w:val="footer"/>
    <w:basedOn w:val="Normal"/>
    <w:link w:val="FooterChar"/>
    <w:uiPriority w:val="99"/>
    <w:semiHidden/>
    <w:rsid w:val="001F4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152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1F48CA"/>
    <w:rPr>
      <w:rFonts w:cs="Times New Roman"/>
    </w:rPr>
  </w:style>
  <w:style w:type="paragraph" w:styleId="ListParagraph">
    <w:name w:val="List Paragraph"/>
    <w:basedOn w:val="Normal"/>
    <w:uiPriority w:val="99"/>
    <w:qFormat/>
    <w:rsid w:val="004039D3"/>
    <w:pPr>
      <w:spacing w:after="200" w:line="276" w:lineRule="auto"/>
      <w:ind w:left="720"/>
      <w:contextualSpacing/>
    </w:pPr>
    <w:rPr>
      <w:rFonts w:ascii="Cambria" w:hAnsi="Cambria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A2F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52"/>
    <w:rPr>
      <w:rFonts w:ascii="Lucida Grande" w:hAnsi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/course-outco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kmackenzie</cp:lastModifiedBy>
  <cp:revision>2</cp:revision>
  <dcterms:created xsi:type="dcterms:W3CDTF">2015-02-11T20:52:00Z</dcterms:created>
  <dcterms:modified xsi:type="dcterms:W3CDTF">2015-02-11T20:52:00Z</dcterms:modified>
</cp:coreProperties>
</file>