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8E2" w:rsidRDefault="00A64316" w:rsidP="00B63739">
      <w:pPr>
        <w:pStyle w:val="Heading9"/>
        <w:ind w:left="0" w:firstLine="720"/>
      </w:pPr>
      <w:r>
        <w:rPr>
          <w:noProof/>
        </w:rPr>
        <w:pict>
          <v:line id="_x0000_s1026" style="position:absolute;left:0;text-align:left;z-index:251657728" from="-32.25pt,-15pt" to="494.25pt,-15pt" strokecolor="maroon" strokeweight="1pt">
            <v:shadow on="t" origin=",32385f" offset="0,-1pt"/>
          </v:line>
        </w:pict>
      </w:r>
      <w:r w:rsidR="00955C4D">
        <w:rPr>
          <w:noProof/>
        </w:rPr>
        <w:drawing>
          <wp:anchor distT="0" distB="0" distL="114300" distR="114300" simplePos="0" relativeHeight="251656704" behindDoc="0" locked="0" layoutInCell="1" allowOverlap="1">
            <wp:simplePos x="0" y="0"/>
            <wp:positionH relativeFrom="column">
              <wp:posOffset>-354965</wp:posOffset>
            </wp:positionH>
            <wp:positionV relativeFrom="paragraph">
              <wp:posOffset>-85090</wp:posOffset>
            </wp:positionV>
            <wp:extent cx="800100" cy="57785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800100" cy="577850"/>
                    </a:xfrm>
                    <a:prstGeom prst="rect">
                      <a:avLst/>
                    </a:prstGeom>
                    <a:noFill/>
                  </pic:spPr>
                </pic:pic>
              </a:graphicData>
            </a:graphic>
          </wp:anchor>
        </w:drawing>
      </w:r>
      <w:r w:rsidR="001B68E2">
        <w:t xml:space="preserve">  Course Outcomes Form</w:t>
      </w:r>
    </w:p>
    <w:p w:rsidR="001B68E2" w:rsidRDefault="001B68E2" w:rsidP="00B63739">
      <w:pPr>
        <w:pStyle w:val="Heading3"/>
        <w:ind w:left="0"/>
      </w:pPr>
      <w:r>
        <w:t xml:space="preserve">           Northwest Indian College</w:t>
      </w:r>
    </w:p>
    <w:p w:rsidR="001B68E2" w:rsidRDefault="001B68E2" w:rsidP="00B63739">
      <w:pPr>
        <w:spacing w:before="2"/>
        <w:ind w:right="-720"/>
        <w:rPr>
          <w:rFonts w:ascii="Arial" w:hAnsi="Arial" w:cs="Arial"/>
          <w:b/>
          <w:sz w:val="10"/>
        </w:rPr>
      </w:pPr>
      <w:r>
        <w:rPr>
          <w:rFonts w:ascii="Arial" w:hAnsi="Arial" w:cs="Arial"/>
          <w:b/>
          <w:bCs/>
          <w:sz w:val="18"/>
        </w:rPr>
        <w:t xml:space="preserve">                 Hand-outs are posted on the Assessment website (</w:t>
      </w:r>
      <w:hyperlink r:id="rId8" w:history="1">
        <w:r w:rsidRPr="00CE4FA5">
          <w:rPr>
            <w:rStyle w:val="Hyperlink"/>
            <w:rFonts w:ascii="Arial" w:hAnsi="Arial" w:cs="Arial"/>
            <w:sz w:val="18"/>
          </w:rPr>
          <w:t>http://ww2.nwic.edu/faculty/assessment/assessment.htm</w:t>
        </w:r>
      </w:hyperlink>
      <w:r>
        <w:rPr>
          <w:rFonts w:ascii="Arial" w:hAnsi="Arial" w:cs="Arial"/>
          <w:b/>
          <w:bCs/>
          <w:sz w:val="18"/>
        </w:rPr>
        <w:t xml:space="preserve">)  </w:t>
      </w:r>
    </w:p>
    <w:p w:rsidR="001B68E2" w:rsidRDefault="00A64316" w:rsidP="00B63739">
      <w:pPr>
        <w:jc w:val="right"/>
        <w:rPr>
          <w:rFonts w:ascii="Arial" w:hAnsi="Arial" w:cs="Arial"/>
          <w:sz w:val="16"/>
        </w:rPr>
      </w:pPr>
      <w:r w:rsidRPr="00A64316">
        <w:rPr>
          <w:noProof/>
        </w:rPr>
        <w:pict>
          <v:line id="_x0000_s1028" style="position:absolute;left:0;text-align:left;z-index:251658752" from="-31.5pt,4.25pt" to="495pt,4.25pt" strokecolor="maroon" strokeweight="1pt">
            <v:shadow on="t" origin=",32385f" offset="0,-1pt"/>
          </v:line>
        </w:pict>
      </w:r>
    </w:p>
    <w:p w:rsidR="001B68E2" w:rsidRDefault="001B68E2" w:rsidP="00B63739">
      <w:pPr>
        <w:spacing w:after="120"/>
        <w:rPr>
          <w:bCs/>
          <w:sz w:val="4"/>
        </w:rPr>
      </w:pPr>
    </w:p>
    <w:p w:rsidR="001B68E2" w:rsidRDefault="001B68E2" w:rsidP="00B63739">
      <w:pPr>
        <w:spacing w:after="120"/>
        <w:ind w:left="-540"/>
        <w:rPr>
          <w:rFonts w:ascii="Arial" w:hAnsi="Arial" w:cs="Arial"/>
          <w:b/>
          <w:color w:val="auto"/>
          <w:sz w:val="22"/>
        </w:rPr>
      </w:pPr>
      <w:r>
        <w:rPr>
          <w:rFonts w:ascii="Arial" w:hAnsi="Arial" w:cs="Arial"/>
          <w:b/>
          <w:sz w:val="22"/>
        </w:rPr>
        <w:t>Before completing this form, pl</w:t>
      </w:r>
      <w:r>
        <w:rPr>
          <w:rFonts w:ascii="Arial" w:hAnsi="Arial" w:cs="Arial"/>
          <w:b/>
          <w:color w:val="auto"/>
          <w:sz w:val="22"/>
        </w:rPr>
        <w:t xml:space="preserve">ease refer to the </w:t>
      </w:r>
      <w:r>
        <w:rPr>
          <w:rFonts w:ascii="Arial" w:hAnsi="Arial" w:cs="Arial"/>
          <w:b/>
          <w:i/>
          <w:iCs/>
          <w:color w:val="auto"/>
          <w:sz w:val="22"/>
        </w:rPr>
        <w:t xml:space="preserve">Instructions for Completing the Course Outcomes Form.  </w:t>
      </w:r>
      <w:r>
        <w:rPr>
          <w:rFonts w:ascii="Arial" w:hAnsi="Arial" w:cs="Arial"/>
          <w:b/>
          <w:color w:val="auto"/>
          <w:sz w:val="22"/>
        </w:rPr>
        <w:t>Please submit this form electronically.</w:t>
      </w:r>
    </w:p>
    <w:p w:rsidR="001B68E2" w:rsidRDefault="001B68E2" w:rsidP="00B63739">
      <w:pPr>
        <w:autoSpaceDE w:val="0"/>
        <w:autoSpaceDN w:val="0"/>
        <w:adjustRightInd w:val="0"/>
        <w:ind w:hanging="540"/>
        <w:rPr>
          <w:rFonts w:ascii="Arial" w:hAnsi="Arial" w:cs="Arial"/>
          <w:color w:val="auto"/>
          <w:sz w:val="22"/>
        </w:rPr>
      </w:pPr>
      <w:r>
        <w:rPr>
          <w:rFonts w:ascii="Arial" w:hAnsi="Arial" w:cs="Arial"/>
          <w:color w:val="auto"/>
          <w:sz w:val="22"/>
        </w:rPr>
        <w:t>It is important to keep the following principles in mind when completing the forms:</w:t>
      </w:r>
    </w:p>
    <w:p w:rsidR="001B68E2" w:rsidRDefault="001B68E2" w:rsidP="00B63739">
      <w:pPr>
        <w:numPr>
          <w:ilvl w:val="0"/>
          <w:numId w:val="2"/>
        </w:numPr>
        <w:autoSpaceDE w:val="0"/>
        <w:autoSpaceDN w:val="0"/>
        <w:adjustRightInd w:val="0"/>
        <w:ind w:hanging="360"/>
        <w:rPr>
          <w:rFonts w:ascii="Arial" w:hAnsi="Arial" w:cs="Arial"/>
          <w:color w:val="auto"/>
          <w:sz w:val="22"/>
        </w:rPr>
      </w:pPr>
      <w:r>
        <w:rPr>
          <w:rFonts w:ascii="Arial" w:hAnsi="Arial" w:cs="Arial"/>
          <w:color w:val="auto"/>
          <w:sz w:val="22"/>
        </w:rPr>
        <w:t>Regardless of the mode of learning (i.e., face-to-face, Independent learning, ITV, online, etc.) or the location of a course, only one course outcomes form should be completed for each course.</w:t>
      </w:r>
    </w:p>
    <w:p w:rsidR="001B68E2" w:rsidRDefault="001B68E2" w:rsidP="00B63739">
      <w:pPr>
        <w:numPr>
          <w:ilvl w:val="0"/>
          <w:numId w:val="2"/>
        </w:numPr>
        <w:autoSpaceDE w:val="0"/>
        <w:autoSpaceDN w:val="0"/>
        <w:adjustRightInd w:val="0"/>
        <w:ind w:hanging="360"/>
        <w:rPr>
          <w:rFonts w:ascii="Arial" w:hAnsi="Arial" w:cs="Arial"/>
          <w:color w:val="auto"/>
          <w:sz w:val="22"/>
        </w:rPr>
      </w:pPr>
      <w:r>
        <w:rPr>
          <w:rFonts w:ascii="Arial" w:hAnsi="Arial" w:cs="Arial"/>
          <w:color w:val="auto"/>
          <w:sz w:val="22"/>
        </w:rPr>
        <w:t xml:space="preserve">Regardless of the mode of learning or the location of a course, the </w:t>
      </w:r>
      <w:r>
        <w:rPr>
          <w:rFonts w:ascii="Arial" w:hAnsi="Arial" w:cs="Arial"/>
          <w:b/>
          <w:bCs/>
          <w:color w:val="auto"/>
          <w:sz w:val="22"/>
        </w:rPr>
        <w:t>NWIC</w:t>
      </w:r>
      <w:r>
        <w:rPr>
          <w:rFonts w:ascii="Arial" w:hAnsi="Arial" w:cs="Arial"/>
          <w:color w:val="auto"/>
          <w:sz w:val="22"/>
        </w:rPr>
        <w:t xml:space="preserve"> </w:t>
      </w:r>
      <w:r>
        <w:rPr>
          <w:rFonts w:ascii="Arial" w:hAnsi="Arial" w:cs="Arial"/>
          <w:b/>
          <w:bCs/>
          <w:color w:val="auto"/>
          <w:sz w:val="22"/>
        </w:rPr>
        <w:t xml:space="preserve">outcomes </w:t>
      </w:r>
      <w:r>
        <w:rPr>
          <w:rFonts w:ascii="Arial" w:hAnsi="Arial" w:cs="Arial"/>
          <w:color w:val="auto"/>
          <w:sz w:val="22"/>
        </w:rPr>
        <w:t xml:space="preserve">and the </w:t>
      </w:r>
      <w:r>
        <w:rPr>
          <w:rFonts w:ascii="Arial" w:hAnsi="Arial" w:cs="Arial"/>
          <w:b/>
          <w:bCs/>
          <w:color w:val="auto"/>
          <w:sz w:val="22"/>
        </w:rPr>
        <w:t>Course outcomes</w:t>
      </w:r>
      <w:r>
        <w:rPr>
          <w:rFonts w:ascii="Arial" w:hAnsi="Arial" w:cs="Arial"/>
          <w:color w:val="auto"/>
          <w:sz w:val="22"/>
        </w:rPr>
        <w:t xml:space="preserve"> must be the same for a course.  </w:t>
      </w:r>
    </w:p>
    <w:p w:rsidR="001B68E2" w:rsidRDefault="001B68E2" w:rsidP="00B63739">
      <w:pPr>
        <w:numPr>
          <w:ilvl w:val="0"/>
          <w:numId w:val="2"/>
        </w:numPr>
        <w:autoSpaceDE w:val="0"/>
        <w:autoSpaceDN w:val="0"/>
        <w:adjustRightInd w:val="0"/>
        <w:ind w:hanging="360"/>
        <w:rPr>
          <w:rFonts w:ascii="Arial" w:hAnsi="Arial" w:cs="Arial"/>
          <w:bCs/>
          <w:color w:val="auto"/>
          <w:sz w:val="22"/>
        </w:rPr>
      </w:pPr>
      <w:r>
        <w:rPr>
          <w:rFonts w:ascii="Arial" w:hAnsi="Arial" w:cs="Arial"/>
          <w:color w:val="auto"/>
          <w:sz w:val="22"/>
        </w:rPr>
        <w:t xml:space="preserve">The </w:t>
      </w:r>
      <w:r>
        <w:rPr>
          <w:rFonts w:ascii="Arial" w:hAnsi="Arial" w:cs="Arial"/>
          <w:b/>
          <w:bCs/>
          <w:color w:val="auto"/>
          <w:sz w:val="22"/>
        </w:rPr>
        <w:t xml:space="preserve">Instructional activities </w:t>
      </w:r>
      <w:r>
        <w:rPr>
          <w:rFonts w:ascii="Arial" w:hAnsi="Arial" w:cs="Arial"/>
          <w:color w:val="auto"/>
          <w:sz w:val="22"/>
        </w:rPr>
        <w:t xml:space="preserve">and the </w:t>
      </w:r>
      <w:r>
        <w:rPr>
          <w:rFonts w:ascii="Arial" w:hAnsi="Arial" w:cs="Arial"/>
          <w:b/>
          <w:bCs/>
          <w:color w:val="auto"/>
          <w:sz w:val="22"/>
        </w:rPr>
        <w:t xml:space="preserve">Assessment/evaluation strategies </w:t>
      </w:r>
      <w:r>
        <w:rPr>
          <w:rFonts w:ascii="Arial" w:hAnsi="Arial" w:cs="Arial"/>
          <w:color w:val="auto"/>
          <w:sz w:val="22"/>
        </w:rPr>
        <w:t xml:space="preserve">may differ depending on the mode of learning.  Please note </w:t>
      </w:r>
      <w:r>
        <w:rPr>
          <w:rFonts w:ascii="Arial" w:hAnsi="Arial" w:cs="Arial"/>
          <w:b/>
          <w:bCs/>
          <w:color w:val="auto"/>
          <w:sz w:val="22"/>
        </w:rPr>
        <w:t xml:space="preserve">Instructional activities </w:t>
      </w:r>
      <w:r>
        <w:rPr>
          <w:rFonts w:ascii="Arial" w:hAnsi="Arial" w:cs="Arial"/>
          <w:color w:val="auto"/>
          <w:sz w:val="22"/>
        </w:rPr>
        <w:t xml:space="preserve">and the </w:t>
      </w:r>
      <w:r>
        <w:rPr>
          <w:rFonts w:ascii="Arial" w:hAnsi="Arial" w:cs="Arial"/>
          <w:b/>
          <w:bCs/>
          <w:color w:val="auto"/>
          <w:sz w:val="22"/>
        </w:rPr>
        <w:t xml:space="preserve">Assessment/evaluation strategies </w:t>
      </w:r>
      <w:r>
        <w:rPr>
          <w:rFonts w:ascii="Arial" w:hAnsi="Arial" w:cs="Arial"/>
          <w:color w:val="auto"/>
          <w:sz w:val="22"/>
        </w:rPr>
        <w:t xml:space="preserve">that are different from the face-to-face class in each box (e.g., “IL: Essay”).  </w:t>
      </w:r>
    </w:p>
    <w:p w:rsidR="001B68E2" w:rsidRDefault="001B68E2" w:rsidP="00B63739">
      <w:pPr>
        <w:autoSpaceDE w:val="0"/>
        <w:autoSpaceDN w:val="0"/>
        <w:adjustRightInd w:val="0"/>
        <w:ind w:left="-360"/>
        <w:rPr>
          <w:rFonts w:ascii="Arial" w:hAnsi="Arial" w:cs="Arial"/>
          <w:bCs/>
          <w:color w:val="auto"/>
          <w:sz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5220"/>
      </w:tblGrid>
      <w:tr w:rsidR="001B68E2">
        <w:trPr>
          <w:trHeight w:val="152"/>
        </w:trPr>
        <w:tc>
          <w:tcPr>
            <w:tcW w:w="4788" w:type="dxa"/>
          </w:tcPr>
          <w:p w:rsidR="001B68E2" w:rsidRPr="003F5704" w:rsidRDefault="001B68E2" w:rsidP="00FE6DF8">
            <w:pPr>
              <w:rPr>
                <w:b/>
                <w:sz w:val="22"/>
              </w:rPr>
            </w:pPr>
            <w:r w:rsidRPr="003F5704">
              <w:rPr>
                <w:b/>
                <w:sz w:val="22"/>
              </w:rPr>
              <w:t>Last date this form was updated or edited</w:t>
            </w:r>
          </w:p>
        </w:tc>
        <w:tc>
          <w:tcPr>
            <w:tcW w:w="5220" w:type="dxa"/>
            <w:shd w:val="clear" w:color="auto" w:fill="E6E6E6"/>
          </w:tcPr>
          <w:p w:rsidR="001B68E2" w:rsidRPr="003F5704" w:rsidRDefault="001B68E2" w:rsidP="00FE6DF8">
            <w:pPr>
              <w:pStyle w:val="Heading1"/>
              <w:spacing w:after="120"/>
              <w:rPr>
                <w:rFonts w:ascii="Calibri" w:hAnsi="Calibri" w:cs="Calibri"/>
                <w:b/>
                <w:i w:val="0"/>
                <w:iCs w:val="0"/>
                <w:noProof/>
                <w:sz w:val="22"/>
              </w:rPr>
            </w:pPr>
            <w:r w:rsidRPr="003F5704">
              <w:rPr>
                <w:rFonts w:ascii="Calibri" w:hAnsi="Calibri" w:cs="Calibri"/>
                <w:b/>
                <w:i w:val="0"/>
                <w:iCs w:val="0"/>
                <w:noProof/>
                <w:sz w:val="22"/>
              </w:rPr>
              <w:t>3/2/11</w:t>
            </w:r>
          </w:p>
        </w:tc>
      </w:tr>
      <w:tr w:rsidR="001B68E2">
        <w:trPr>
          <w:trHeight w:val="152"/>
        </w:trPr>
        <w:tc>
          <w:tcPr>
            <w:tcW w:w="4788" w:type="dxa"/>
          </w:tcPr>
          <w:p w:rsidR="001B68E2" w:rsidRPr="003F5704" w:rsidRDefault="001B68E2" w:rsidP="00FE6DF8">
            <w:pPr>
              <w:rPr>
                <w:b/>
                <w:sz w:val="22"/>
              </w:rPr>
            </w:pPr>
            <w:r w:rsidRPr="003F5704">
              <w:rPr>
                <w:b/>
                <w:sz w:val="22"/>
              </w:rPr>
              <w:t>Course Number (e.g., ENGL 101)</w:t>
            </w:r>
          </w:p>
        </w:tc>
        <w:tc>
          <w:tcPr>
            <w:tcW w:w="5220" w:type="dxa"/>
            <w:shd w:val="clear" w:color="auto" w:fill="E6E6E6"/>
          </w:tcPr>
          <w:p w:rsidR="001B68E2" w:rsidRPr="003F5704" w:rsidRDefault="001B68E2" w:rsidP="00FE6DF8">
            <w:pPr>
              <w:pStyle w:val="Heading1"/>
              <w:spacing w:after="120"/>
              <w:rPr>
                <w:rFonts w:ascii="Calibri" w:hAnsi="Calibri" w:cs="Calibri"/>
                <w:b/>
                <w:i w:val="0"/>
                <w:iCs w:val="0"/>
                <w:sz w:val="22"/>
              </w:rPr>
            </w:pPr>
            <w:r>
              <w:rPr>
                <w:rFonts w:ascii="Calibri" w:hAnsi="Calibri" w:cs="Calibri"/>
                <w:b/>
                <w:i w:val="0"/>
                <w:iCs w:val="0"/>
                <w:sz w:val="22"/>
              </w:rPr>
              <w:t>CMST 2XX (210)</w:t>
            </w:r>
          </w:p>
        </w:tc>
      </w:tr>
      <w:tr w:rsidR="001B68E2">
        <w:trPr>
          <w:trHeight w:val="449"/>
        </w:trPr>
        <w:tc>
          <w:tcPr>
            <w:tcW w:w="4788" w:type="dxa"/>
          </w:tcPr>
          <w:p w:rsidR="001B68E2" w:rsidRPr="003F5704" w:rsidRDefault="001B68E2" w:rsidP="00FE6DF8">
            <w:pPr>
              <w:rPr>
                <w:b/>
                <w:sz w:val="22"/>
              </w:rPr>
            </w:pPr>
            <w:r w:rsidRPr="003F5704">
              <w:rPr>
                <w:b/>
                <w:sz w:val="22"/>
              </w:rPr>
              <w:t>Course Name (e.g., English Composition I)</w:t>
            </w:r>
          </w:p>
        </w:tc>
        <w:tc>
          <w:tcPr>
            <w:tcW w:w="5220" w:type="dxa"/>
            <w:shd w:val="clear" w:color="auto" w:fill="E6E6E6"/>
          </w:tcPr>
          <w:p w:rsidR="001B68E2" w:rsidRPr="003F5704" w:rsidRDefault="001B68E2" w:rsidP="00FE6DF8">
            <w:pPr>
              <w:spacing w:after="120"/>
              <w:rPr>
                <w:rFonts w:ascii="Calibri" w:hAnsi="Calibri" w:cs="Calibri"/>
                <w:b/>
                <w:sz w:val="22"/>
              </w:rPr>
            </w:pPr>
            <w:r w:rsidRPr="003F5704">
              <w:rPr>
                <w:rFonts w:ascii="Calibri" w:hAnsi="Calibri" w:cs="Calibri"/>
                <w:b/>
                <w:sz w:val="22"/>
              </w:rPr>
              <w:t>Interpersonal  Communication</w:t>
            </w:r>
          </w:p>
        </w:tc>
      </w:tr>
      <w:tr w:rsidR="001B68E2">
        <w:trPr>
          <w:trHeight w:val="710"/>
        </w:trPr>
        <w:tc>
          <w:tcPr>
            <w:tcW w:w="4788" w:type="dxa"/>
          </w:tcPr>
          <w:p w:rsidR="001B68E2" w:rsidRPr="003F5704" w:rsidRDefault="001B68E2" w:rsidP="00FE6DF8">
            <w:pPr>
              <w:rPr>
                <w:b/>
                <w:sz w:val="22"/>
              </w:rPr>
            </w:pPr>
            <w:r w:rsidRPr="003F5704">
              <w:rPr>
                <w:b/>
                <w:sz w:val="22"/>
              </w:rPr>
              <w:t>List all instructor(s) who participated in creating and approved these course outcomes (please consult with at least one other person)</w:t>
            </w:r>
          </w:p>
        </w:tc>
        <w:tc>
          <w:tcPr>
            <w:tcW w:w="5220" w:type="dxa"/>
            <w:shd w:val="clear" w:color="auto" w:fill="E6E6E6"/>
          </w:tcPr>
          <w:p w:rsidR="001B68E2" w:rsidRPr="003F5704" w:rsidRDefault="001B68E2" w:rsidP="00FE6DF8">
            <w:pPr>
              <w:pStyle w:val="Heading1"/>
              <w:spacing w:after="120"/>
              <w:rPr>
                <w:rFonts w:ascii="Calibri" w:hAnsi="Calibri" w:cs="Calibri"/>
                <w:b/>
                <w:i w:val="0"/>
                <w:iCs w:val="0"/>
                <w:sz w:val="22"/>
              </w:rPr>
            </w:pPr>
            <w:r w:rsidRPr="00491227">
              <w:rPr>
                <w:rFonts w:ascii="Calibri" w:hAnsi="Calibri" w:cs="Calibri"/>
                <w:b/>
                <w:i w:val="0"/>
                <w:iCs w:val="0"/>
                <w:sz w:val="22"/>
              </w:rPr>
              <w:t xml:space="preserve">Wayne Woods </w:t>
            </w:r>
          </w:p>
        </w:tc>
      </w:tr>
      <w:tr w:rsidR="001B68E2">
        <w:trPr>
          <w:cantSplit/>
          <w:trHeight w:val="288"/>
        </w:trPr>
        <w:tc>
          <w:tcPr>
            <w:tcW w:w="4788" w:type="dxa"/>
          </w:tcPr>
          <w:p w:rsidR="001B68E2" w:rsidRPr="003F5704" w:rsidRDefault="001B68E2" w:rsidP="00FE6DF8">
            <w:pPr>
              <w:rPr>
                <w:b/>
                <w:sz w:val="22"/>
              </w:rPr>
            </w:pPr>
            <w:r w:rsidRPr="003F5704">
              <w:rPr>
                <w:b/>
                <w:sz w:val="22"/>
              </w:rPr>
              <w:t>List the main textbooks, readings or other resources used in this course (including title, year and publisher)</w:t>
            </w:r>
          </w:p>
        </w:tc>
        <w:tc>
          <w:tcPr>
            <w:tcW w:w="5220" w:type="dxa"/>
            <w:shd w:val="clear" w:color="auto" w:fill="E6E6E6"/>
          </w:tcPr>
          <w:p w:rsidR="001B68E2" w:rsidRPr="003F5704" w:rsidRDefault="001B68E2" w:rsidP="00BF1E8F">
            <w:pPr>
              <w:rPr>
                <w:sz w:val="22"/>
              </w:rPr>
            </w:pPr>
            <w:r w:rsidRPr="003F5704">
              <w:rPr>
                <w:sz w:val="22"/>
              </w:rPr>
              <w:t>Looking Out/Looking In, 13</w:t>
            </w:r>
            <w:r w:rsidRPr="003F5704">
              <w:rPr>
                <w:sz w:val="22"/>
                <w:vertAlign w:val="superscript"/>
              </w:rPr>
              <w:t>th</w:t>
            </w:r>
            <w:r w:rsidRPr="003F5704">
              <w:rPr>
                <w:sz w:val="22"/>
              </w:rPr>
              <w:t xml:space="preserve"> edition, 2009</w:t>
            </w:r>
          </w:p>
        </w:tc>
      </w:tr>
    </w:tbl>
    <w:p w:rsidR="001B68E2" w:rsidRDefault="001B68E2" w:rsidP="00B63739">
      <w:pPr>
        <w:spacing w:after="120"/>
        <w:rPr>
          <w:bCs/>
          <w:sz w:val="22"/>
          <w:u w:val="single"/>
        </w:rPr>
      </w:pPr>
      <w:r>
        <w:rPr>
          <w:bCs/>
          <w:noProof/>
          <w:sz w:val="22"/>
          <w:u w:val="single"/>
        </w:rPr>
        <w:t xml:space="preserve">  </w:t>
      </w:r>
      <w:r>
        <w:rPr>
          <w:bCs/>
          <w:sz w:val="22"/>
          <w:u w:val="single"/>
        </w:rPr>
        <w:t xml:space="preserve">  </w:t>
      </w:r>
      <w:r>
        <w:rPr>
          <w:bCs/>
          <w:sz w:val="22"/>
        </w:rPr>
        <w:t xml:space="preserve"> </w:t>
      </w:r>
    </w:p>
    <w:p w:rsidR="001B68E2" w:rsidRDefault="001B68E2" w:rsidP="00B63739">
      <w:pPr>
        <w:tabs>
          <w:tab w:val="left" w:pos="10260"/>
          <w:tab w:val="left" w:pos="10440"/>
        </w:tabs>
        <w:ind w:left="-180" w:right="36" w:hanging="360"/>
        <w:rPr>
          <w:rFonts w:ascii="Arial" w:hAnsi="Arial" w:cs="Arial"/>
          <w:bCs/>
          <w:sz w:val="22"/>
        </w:rPr>
      </w:pPr>
      <w:r>
        <w:rPr>
          <w:rFonts w:ascii="Arial" w:hAnsi="Arial" w:cs="Arial"/>
          <w:b/>
          <w:sz w:val="22"/>
        </w:rPr>
        <w:br w:type="page"/>
      </w:r>
      <w:r>
        <w:rPr>
          <w:rFonts w:ascii="Arial" w:hAnsi="Arial" w:cs="Arial"/>
          <w:b/>
          <w:sz w:val="22"/>
        </w:rPr>
        <w:lastRenderedPageBreak/>
        <w:t xml:space="preserve">A.  NWIC outcomes:  </w:t>
      </w:r>
      <w:r>
        <w:rPr>
          <w:rFonts w:ascii="Arial" w:hAnsi="Arial" w:cs="Arial"/>
          <w:bCs/>
          <w:sz w:val="22"/>
        </w:rPr>
        <w:t xml:space="preserve">From the </w:t>
      </w:r>
      <w:r>
        <w:rPr>
          <w:rFonts w:ascii="Arial" w:hAnsi="Arial" w:cs="Arial"/>
          <w:bCs/>
          <w:i/>
          <w:iCs/>
          <w:sz w:val="22"/>
        </w:rPr>
        <w:t>List of NWIC Outcomes</w:t>
      </w:r>
      <w:r>
        <w:rPr>
          <w:rFonts w:ascii="Arial" w:hAnsi="Arial" w:cs="Arial"/>
          <w:bCs/>
          <w:sz w:val="22"/>
        </w:rPr>
        <w:t xml:space="preserve">, select the </w:t>
      </w:r>
      <w:r>
        <w:rPr>
          <w:rFonts w:ascii="Arial" w:hAnsi="Arial" w:cs="Arial"/>
          <w:bCs/>
          <w:i/>
          <w:iCs/>
          <w:sz w:val="22"/>
          <w:u w:val="single"/>
        </w:rPr>
        <w:t>most</w:t>
      </w:r>
      <w:r>
        <w:rPr>
          <w:rFonts w:ascii="Arial" w:hAnsi="Arial" w:cs="Arial"/>
          <w:bCs/>
          <w:sz w:val="22"/>
        </w:rPr>
        <w:t xml:space="preserve"> important outcomes you </w:t>
      </w:r>
      <w:r>
        <w:rPr>
          <w:rFonts w:ascii="Arial" w:hAnsi="Arial" w:cs="Arial"/>
          <w:bCs/>
          <w:i/>
          <w:iCs/>
          <w:sz w:val="22"/>
          <w:u w:val="single"/>
        </w:rPr>
        <w:t>assess</w:t>
      </w:r>
      <w:r>
        <w:rPr>
          <w:rFonts w:ascii="Arial" w:hAnsi="Arial" w:cs="Arial"/>
          <w:bCs/>
          <w:sz w:val="22"/>
        </w:rPr>
        <w:t xml:space="preserve"> in this course (at least </w:t>
      </w:r>
      <w:r>
        <w:rPr>
          <w:rFonts w:ascii="Arial" w:hAnsi="Arial" w:cs="Arial"/>
          <w:b/>
          <w:sz w:val="22"/>
          <w:u w:val="single"/>
        </w:rPr>
        <w:t>one</w:t>
      </w:r>
      <w:r>
        <w:rPr>
          <w:rFonts w:ascii="Arial" w:hAnsi="Arial" w:cs="Arial"/>
          <w:bCs/>
          <w:sz w:val="22"/>
        </w:rPr>
        <w:t xml:space="preserve"> NWIC outcome must be chosen- </w:t>
      </w:r>
      <w:r>
        <w:rPr>
          <w:rFonts w:ascii="Arial" w:hAnsi="Arial" w:cs="Arial"/>
          <w:b/>
          <w:bCs/>
          <w:sz w:val="22"/>
        </w:rPr>
        <w:t>maximum of four</w:t>
      </w:r>
      <w:r>
        <w:rPr>
          <w:rFonts w:ascii="Arial" w:hAnsi="Arial" w:cs="Arial"/>
          <w:bCs/>
          <w:sz w:val="22"/>
        </w:rPr>
        <w:t>).</w:t>
      </w:r>
    </w:p>
    <w:p w:rsidR="001B68E2" w:rsidRDefault="001B68E2" w:rsidP="00B63739">
      <w:pPr>
        <w:numPr>
          <w:ilvl w:val="0"/>
          <w:numId w:val="1"/>
        </w:numPr>
        <w:rPr>
          <w:sz w:val="22"/>
        </w:rPr>
        <w:sectPr w:rsidR="001B68E2">
          <w:footerReference w:type="default" r:id="rId9"/>
          <w:pgSz w:w="12240" w:h="15840" w:code="1"/>
          <w:pgMar w:top="720" w:right="1152" w:bottom="720" w:left="1152" w:header="720" w:footer="720" w:gutter="0"/>
          <w:pgNumType w:start="1"/>
          <w:cols w:sep="1" w:space="720"/>
          <w:docGrid w:linePitch="360"/>
        </w:sectPr>
      </w:pPr>
    </w:p>
    <w:p w:rsidR="001B68E2" w:rsidRDefault="001B68E2" w:rsidP="00B63739">
      <w:pPr>
        <w:ind w:left="360"/>
        <w:rPr>
          <w:sz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240"/>
        <w:gridCol w:w="3600"/>
      </w:tblGrid>
      <w:tr w:rsidR="001B68E2">
        <w:trPr>
          <w:trHeight w:val="864"/>
        </w:trPr>
        <w:tc>
          <w:tcPr>
            <w:tcW w:w="3168" w:type="dxa"/>
            <w:vAlign w:val="bottom"/>
          </w:tcPr>
          <w:p w:rsidR="001B68E2" w:rsidRPr="003F5704" w:rsidRDefault="001B68E2" w:rsidP="00FE6DF8">
            <w:pPr>
              <w:rPr>
                <w:b/>
                <w:sz w:val="22"/>
              </w:rPr>
            </w:pPr>
            <w:r w:rsidRPr="003F5704">
              <w:rPr>
                <w:b/>
                <w:sz w:val="22"/>
              </w:rPr>
              <w:t xml:space="preserve">NWIC outcome -- Oral Communication  </w:t>
            </w:r>
          </w:p>
        </w:tc>
        <w:tc>
          <w:tcPr>
            <w:tcW w:w="3240" w:type="dxa"/>
            <w:vAlign w:val="bottom"/>
          </w:tcPr>
          <w:p w:rsidR="001B68E2" w:rsidRPr="003F5704" w:rsidRDefault="001B68E2" w:rsidP="00FE6DF8">
            <w:pPr>
              <w:rPr>
                <w:b/>
                <w:sz w:val="22"/>
              </w:rPr>
            </w:pPr>
            <w:r w:rsidRPr="003F5704">
              <w:rPr>
                <w:b/>
                <w:sz w:val="22"/>
              </w:rPr>
              <w:t xml:space="preserve">Instructional Activities: How will students master this outcome? (e.g., solving problems, group activity)  </w:t>
            </w:r>
          </w:p>
        </w:tc>
        <w:tc>
          <w:tcPr>
            <w:tcW w:w="3600" w:type="dxa"/>
            <w:vAlign w:val="bottom"/>
          </w:tcPr>
          <w:p w:rsidR="001B68E2" w:rsidRPr="003F5704" w:rsidRDefault="001B68E2" w:rsidP="00FE6DF8">
            <w:pPr>
              <w:rPr>
                <w:b/>
                <w:sz w:val="22"/>
              </w:rPr>
            </w:pPr>
            <w:r w:rsidRPr="003F5704">
              <w:rPr>
                <w:b/>
                <w:sz w:val="22"/>
              </w:rPr>
              <w:t>Assessment/Evaluation Strategies:  How will you measure this outcome? (e.g., student presentations, essays)</w:t>
            </w:r>
          </w:p>
        </w:tc>
      </w:tr>
      <w:tr w:rsidR="001B68E2">
        <w:trPr>
          <w:trHeight w:val="720"/>
        </w:trPr>
        <w:tc>
          <w:tcPr>
            <w:tcW w:w="3168" w:type="dxa"/>
            <w:shd w:val="clear" w:color="auto" w:fill="E6E6E6"/>
          </w:tcPr>
          <w:p w:rsidR="00294E1F" w:rsidRDefault="00A64316" w:rsidP="00294E1F">
            <w:pPr>
              <w:spacing w:before="100" w:beforeAutospacing="1" w:after="100" w:afterAutospacing="1"/>
              <w:rPr>
                <w:rFonts w:cs="Arial"/>
                <w:b/>
                <w:bCs/>
              </w:rPr>
            </w:pPr>
            <w:hyperlink r:id="rId10" w:history="1">
              <w:r w:rsidR="00294E1F" w:rsidRPr="00146E81">
                <w:rPr>
                  <w:color w:val="0000FF"/>
                  <w:u w:val="single"/>
                </w:rPr>
                <w:t>Oral communication skills</w:t>
              </w:r>
            </w:hyperlink>
            <w:r w:rsidR="00294E1F">
              <w:t>:Students will be able to:</w:t>
            </w:r>
            <w:r w:rsidR="00294E1F" w:rsidRPr="00146E81">
              <w:t>apply effective interpersonal communication skills.</w:t>
            </w:r>
          </w:p>
          <w:p w:rsidR="001B68E2" w:rsidRPr="00247C90" w:rsidRDefault="001B68E2" w:rsidP="00294E1F">
            <w:pPr>
              <w:rPr>
                <w:rFonts w:ascii="Calibri" w:hAnsi="Calibri" w:cs="Calibri"/>
                <w:sz w:val="18"/>
              </w:rPr>
            </w:pPr>
          </w:p>
        </w:tc>
        <w:tc>
          <w:tcPr>
            <w:tcW w:w="3240" w:type="dxa"/>
            <w:shd w:val="clear" w:color="auto" w:fill="E6E6E6"/>
          </w:tcPr>
          <w:p w:rsidR="001B68E2" w:rsidRPr="003F5704" w:rsidRDefault="00F42C1A" w:rsidP="00F42C1A">
            <w:pPr>
              <w:pStyle w:val="Heading1"/>
              <w:spacing w:after="120"/>
              <w:rPr>
                <w:rFonts w:ascii="Arial" w:hAnsi="Arial" w:cs="Arial"/>
                <w:i w:val="0"/>
                <w:sz w:val="22"/>
              </w:rPr>
            </w:pPr>
            <w:r>
              <w:rPr>
                <w:rFonts w:ascii="Arial" w:hAnsi="Arial" w:cs="Arial"/>
                <w:i w:val="0"/>
                <w:sz w:val="22"/>
              </w:rPr>
              <w:t>Class discussions, worksheets and individual class presentations by students.</w:t>
            </w:r>
          </w:p>
        </w:tc>
        <w:tc>
          <w:tcPr>
            <w:tcW w:w="3600" w:type="dxa"/>
            <w:shd w:val="clear" w:color="auto" w:fill="E6E6E6"/>
          </w:tcPr>
          <w:p w:rsidR="001B68E2" w:rsidRPr="003F5704" w:rsidRDefault="00F42C1A" w:rsidP="00FE6DF8">
            <w:pPr>
              <w:pStyle w:val="Heading1"/>
              <w:spacing w:after="120"/>
              <w:rPr>
                <w:rFonts w:ascii="Arial" w:hAnsi="Arial" w:cs="Arial"/>
                <w:i w:val="0"/>
                <w:iCs w:val="0"/>
                <w:sz w:val="22"/>
              </w:rPr>
            </w:pPr>
            <w:r>
              <w:rPr>
                <w:rFonts w:ascii="Arial" w:hAnsi="Arial" w:cs="Arial"/>
                <w:i w:val="0"/>
                <w:iCs w:val="0"/>
                <w:sz w:val="22"/>
              </w:rPr>
              <w:t>Worksheets and Instructor evaluations.</w:t>
            </w:r>
          </w:p>
        </w:tc>
      </w:tr>
      <w:tr w:rsidR="001B68E2" w:rsidTr="00294E1F">
        <w:trPr>
          <w:trHeight w:val="720"/>
        </w:trPr>
        <w:tc>
          <w:tcPr>
            <w:tcW w:w="3168" w:type="dxa"/>
            <w:shd w:val="clear" w:color="auto" w:fill="E6E6E6"/>
          </w:tcPr>
          <w:p w:rsidR="00294E1F" w:rsidRPr="00DE3FAD" w:rsidRDefault="00A64316" w:rsidP="00294E1F">
            <w:pPr>
              <w:spacing w:before="100" w:beforeAutospacing="1" w:after="100" w:afterAutospacing="1"/>
              <w:rPr>
                <w:rFonts w:cs="Arial"/>
                <w:b/>
                <w:bCs/>
              </w:rPr>
            </w:pPr>
            <w:hyperlink r:id="rId11" w:history="1">
              <w:r w:rsidR="00294E1F" w:rsidRPr="00146E81">
                <w:rPr>
                  <w:color w:val="0000FF"/>
                  <w:u w:val="single"/>
                </w:rPr>
                <w:t>Written communication skills</w:t>
              </w:r>
            </w:hyperlink>
            <w:r w:rsidR="00294E1F" w:rsidRPr="00146E81">
              <w:t>: Students will be able to</w:t>
            </w:r>
            <w:r w:rsidR="00294E1F">
              <w:t xml:space="preserve"> </w:t>
            </w:r>
            <w:r w:rsidR="00294E1F" w:rsidRPr="00146E81">
              <w:t>write standard English. in a variety of text forms using various credible sources.</w:t>
            </w:r>
          </w:p>
          <w:p w:rsidR="001B68E2" w:rsidRPr="00247C90" w:rsidRDefault="001B68E2" w:rsidP="00FE6DF8">
            <w:pPr>
              <w:rPr>
                <w:rFonts w:ascii="Calibri" w:hAnsi="Calibri" w:cs="Calibri"/>
                <w:sz w:val="18"/>
              </w:rPr>
            </w:pPr>
          </w:p>
        </w:tc>
        <w:tc>
          <w:tcPr>
            <w:tcW w:w="3240" w:type="dxa"/>
            <w:shd w:val="clear" w:color="auto" w:fill="E6E6E6"/>
          </w:tcPr>
          <w:p w:rsidR="001B68E2" w:rsidRPr="00F42C1A" w:rsidRDefault="00F42C1A" w:rsidP="009645A0">
            <w:pPr>
              <w:rPr>
                <w:rFonts w:ascii="Arial" w:hAnsi="Arial" w:cs="Arial"/>
                <w:iCs/>
                <w:sz w:val="22"/>
              </w:rPr>
            </w:pPr>
            <w:r w:rsidRPr="00F42C1A">
              <w:rPr>
                <w:rFonts w:ascii="Arial" w:hAnsi="Arial" w:cs="Arial"/>
                <w:iCs/>
                <w:sz w:val="22"/>
              </w:rPr>
              <w:t>Worksheets and short writing assignments</w:t>
            </w:r>
          </w:p>
        </w:tc>
        <w:tc>
          <w:tcPr>
            <w:tcW w:w="3600" w:type="dxa"/>
            <w:shd w:val="clear" w:color="auto" w:fill="E6E6E6"/>
          </w:tcPr>
          <w:p w:rsidR="001B68E2" w:rsidRPr="003F5704" w:rsidRDefault="00F42C1A" w:rsidP="00FE6DF8">
            <w:pPr>
              <w:pStyle w:val="Heading1"/>
              <w:spacing w:after="120"/>
              <w:rPr>
                <w:rFonts w:ascii="Arial" w:hAnsi="Arial" w:cs="Arial"/>
                <w:i w:val="0"/>
                <w:iCs w:val="0"/>
                <w:sz w:val="22"/>
              </w:rPr>
            </w:pPr>
            <w:r>
              <w:rPr>
                <w:rFonts w:ascii="Arial" w:hAnsi="Arial" w:cs="Arial"/>
                <w:i w:val="0"/>
                <w:iCs w:val="0"/>
                <w:sz w:val="22"/>
              </w:rPr>
              <w:t xml:space="preserve">Acceptable </w:t>
            </w:r>
            <w:r w:rsidR="00897046">
              <w:rPr>
                <w:rFonts w:ascii="Arial" w:hAnsi="Arial" w:cs="Arial"/>
                <w:i w:val="0"/>
                <w:iCs w:val="0"/>
                <w:sz w:val="22"/>
              </w:rPr>
              <w:t>c</w:t>
            </w:r>
            <w:r>
              <w:rPr>
                <w:rFonts w:ascii="Arial" w:hAnsi="Arial" w:cs="Arial"/>
                <w:i w:val="0"/>
                <w:iCs w:val="0"/>
                <w:sz w:val="22"/>
              </w:rPr>
              <w:t>ompletion of work</w:t>
            </w:r>
          </w:p>
        </w:tc>
      </w:tr>
      <w:tr w:rsidR="001B68E2">
        <w:trPr>
          <w:trHeight w:val="720"/>
        </w:trPr>
        <w:tc>
          <w:tcPr>
            <w:tcW w:w="3168" w:type="dxa"/>
            <w:shd w:val="clear" w:color="auto" w:fill="E6E6E6"/>
          </w:tcPr>
          <w:p w:rsidR="00294E1F" w:rsidRPr="00146E81" w:rsidRDefault="00A64316" w:rsidP="00294E1F">
            <w:pPr>
              <w:spacing w:before="100" w:beforeAutospacing="1" w:after="100" w:afterAutospacing="1"/>
            </w:pPr>
            <w:hyperlink r:id="rId12" w:history="1">
              <w:r w:rsidR="00294E1F" w:rsidRPr="00146E81">
                <w:rPr>
                  <w:color w:val="0000FF"/>
                  <w:u w:val="single"/>
                </w:rPr>
                <w:t>Computer skills</w:t>
              </w:r>
            </w:hyperlink>
            <w:r w:rsidR="00294E1F">
              <w:t>: Students will be able to</w:t>
            </w:r>
            <w:r w:rsidR="00897046">
              <w:t>.</w:t>
            </w:r>
            <w:r w:rsidR="00294E1F" w:rsidRPr="00146E81">
              <w:t>use word processing software for communication</w:t>
            </w:r>
            <w:r w:rsidR="00294E1F">
              <w:t xml:space="preserve"> and</w:t>
            </w:r>
            <w:r w:rsidR="00294E1F" w:rsidRPr="000F1751">
              <w:t xml:space="preserve"> </w:t>
            </w:r>
            <w:r w:rsidR="00294E1F" w:rsidRPr="00146E81">
              <w:t>the Internet for research..</w:t>
            </w:r>
          </w:p>
          <w:p w:rsidR="001B68E2" w:rsidRPr="00247C90" w:rsidRDefault="001B68E2" w:rsidP="00FE6DF8">
            <w:pPr>
              <w:rPr>
                <w:rFonts w:ascii="Calibri" w:hAnsi="Calibri" w:cs="Calibri"/>
                <w:sz w:val="18"/>
              </w:rPr>
            </w:pPr>
          </w:p>
        </w:tc>
        <w:tc>
          <w:tcPr>
            <w:tcW w:w="3240" w:type="dxa"/>
            <w:shd w:val="clear" w:color="auto" w:fill="E6E6E6"/>
          </w:tcPr>
          <w:p w:rsidR="001B68E2" w:rsidRPr="003F5704" w:rsidRDefault="00F42C1A" w:rsidP="009645A0">
            <w:pPr>
              <w:pStyle w:val="Heading1"/>
              <w:spacing w:after="120"/>
              <w:rPr>
                <w:rFonts w:ascii="Arial" w:hAnsi="Arial" w:cs="Arial"/>
                <w:i w:val="0"/>
                <w:iCs w:val="0"/>
                <w:sz w:val="22"/>
              </w:rPr>
            </w:pPr>
            <w:r>
              <w:rPr>
                <w:rFonts w:ascii="Arial" w:hAnsi="Arial" w:cs="Arial"/>
                <w:i w:val="0"/>
                <w:iCs w:val="0"/>
                <w:sz w:val="22"/>
              </w:rPr>
              <w:t>Research on discussion issues</w:t>
            </w:r>
          </w:p>
        </w:tc>
        <w:tc>
          <w:tcPr>
            <w:tcW w:w="3600" w:type="dxa"/>
            <w:shd w:val="clear" w:color="auto" w:fill="E6E6E6"/>
          </w:tcPr>
          <w:p w:rsidR="001B68E2" w:rsidRPr="003F5704" w:rsidRDefault="00F42C1A" w:rsidP="00F42C1A">
            <w:pPr>
              <w:pStyle w:val="Heading1"/>
              <w:spacing w:after="120"/>
              <w:rPr>
                <w:rFonts w:ascii="Arial" w:hAnsi="Arial" w:cs="Arial"/>
                <w:i w:val="0"/>
                <w:iCs w:val="0"/>
                <w:sz w:val="22"/>
              </w:rPr>
            </w:pPr>
            <w:r>
              <w:rPr>
                <w:rFonts w:ascii="Arial" w:hAnsi="Arial" w:cs="Arial"/>
                <w:i w:val="0"/>
                <w:iCs w:val="0"/>
                <w:sz w:val="22"/>
              </w:rPr>
              <w:t>Student self evaluation of information as it is presented to the class</w:t>
            </w:r>
          </w:p>
        </w:tc>
      </w:tr>
      <w:tr w:rsidR="001B68E2">
        <w:trPr>
          <w:trHeight w:val="720"/>
        </w:trPr>
        <w:tc>
          <w:tcPr>
            <w:tcW w:w="3168" w:type="dxa"/>
            <w:shd w:val="clear" w:color="auto" w:fill="E6E6E6"/>
          </w:tcPr>
          <w:p w:rsidR="001B68E2" w:rsidRPr="00247C90" w:rsidRDefault="001B68E2" w:rsidP="00FE6DF8">
            <w:pPr>
              <w:rPr>
                <w:rFonts w:ascii="Calibri" w:hAnsi="Calibri" w:cs="Calibri"/>
                <w:sz w:val="18"/>
              </w:rPr>
            </w:pPr>
          </w:p>
        </w:tc>
        <w:tc>
          <w:tcPr>
            <w:tcW w:w="3240" w:type="dxa"/>
            <w:shd w:val="clear" w:color="auto" w:fill="E6E6E6"/>
          </w:tcPr>
          <w:p w:rsidR="001B68E2" w:rsidRPr="003F5704" w:rsidRDefault="001B68E2" w:rsidP="00FE6DF8">
            <w:pPr>
              <w:pStyle w:val="Heading1"/>
              <w:spacing w:after="120"/>
              <w:rPr>
                <w:rFonts w:ascii="Arial" w:hAnsi="Arial" w:cs="Arial"/>
                <w:i w:val="0"/>
                <w:iCs w:val="0"/>
                <w:sz w:val="22"/>
              </w:rPr>
            </w:pPr>
          </w:p>
        </w:tc>
        <w:tc>
          <w:tcPr>
            <w:tcW w:w="3600" w:type="dxa"/>
            <w:shd w:val="clear" w:color="auto" w:fill="E6E6E6"/>
          </w:tcPr>
          <w:p w:rsidR="001B68E2" w:rsidRPr="003F5704" w:rsidRDefault="001B68E2" w:rsidP="00FE6DF8">
            <w:pPr>
              <w:pStyle w:val="Heading1"/>
              <w:spacing w:after="120"/>
              <w:rPr>
                <w:rFonts w:ascii="Arial" w:hAnsi="Arial" w:cs="Arial"/>
                <w:i w:val="0"/>
                <w:iCs w:val="0"/>
                <w:sz w:val="22"/>
              </w:rPr>
            </w:pPr>
          </w:p>
        </w:tc>
      </w:tr>
    </w:tbl>
    <w:p w:rsidR="001B68E2" w:rsidRDefault="001B68E2" w:rsidP="00B63739">
      <w:pPr>
        <w:spacing w:after="120"/>
        <w:rPr>
          <w:b/>
          <w:sz w:val="22"/>
        </w:rPr>
      </w:pPr>
    </w:p>
    <w:p w:rsidR="001B68E2" w:rsidRDefault="001B68E2" w:rsidP="00B63739">
      <w:pPr>
        <w:keepNext/>
        <w:spacing w:after="120"/>
        <w:ind w:right="-504" w:hanging="547"/>
        <w:rPr>
          <w:rFonts w:ascii="Arial" w:hAnsi="Arial" w:cs="Arial"/>
          <w:b/>
          <w:sz w:val="22"/>
        </w:rPr>
      </w:pPr>
      <w:r>
        <w:rPr>
          <w:rFonts w:ascii="Arial" w:hAnsi="Arial" w:cs="Arial"/>
          <w:b/>
          <w:sz w:val="22"/>
        </w:rPr>
        <w:t xml:space="preserve">B.  Course outcomes: </w:t>
      </w:r>
      <w:r>
        <w:rPr>
          <w:rFonts w:ascii="Arial" w:hAnsi="Arial" w:cs="Arial"/>
          <w:bCs/>
          <w:sz w:val="22"/>
        </w:rPr>
        <w:t xml:space="preserve">In order of priority, list the </w:t>
      </w:r>
      <w:r>
        <w:rPr>
          <w:rFonts w:ascii="Arial" w:hAnsi="Arial" w:cs="Arial"/>
          <w:bCs/>
          <w:i/>
          <w:iCs/>
          <w:sz w:val="22"/>
          <w:u w:val="single"/>
        </w:rPr>
        <w:t>most</w:t>
      </w:r>
      <w:r>
        <w:rPr>
          <w:rFonts w:ascii="Arial" w:hAnsi="Arial" w:cs="Arial"/>
          <w:bCs/>
          <w:sz w:val="22"/>
        </w:rPr>
        <w:t xml:space="preserve"> important other learning outcomes for this course that you </w:t>
      </w:r>
      <w:r>
        <w:rPr>
          <w:rFonts w:ascii="Arial" w:hAnsi="Arial" w:cs="Arial"/>
          <w:b/>
          <w:sz w:val="22"/>
          <w:u w:val="single"/>
        </w:rPr>
        <w:t>assess</w:t>
      </w:r>
      <w:r>
        <w:rPr>
          <w:rFonts w:ascii="Arial" w:hAnsi="Arial" w:cs="Arial"/>
          <w:bCs/>
          <w:sz w:val="22"/>
        </w:rPr>
        <w:t xml:space="preserve"> (</w:t>
      </w:r>
      <w:r>
        <w:rPr>
          <w:rFonts w:ascii="Arial" w:hAnsi="Arial" w:cs="Arial"/>
          <w:b/>
          <w:bCs/>
          <w:sz w:val="22"/>
        </w:rPr>
        <w:t>a maximum of 10</w:t>
      </w:r>
      <w:r>
        <w:rPr>
          <w:rFonts w:ascii="Arial" w:hAnsi="Arial" w:cs="Arial"/>
          <w:bCs/>
          <w:sz w:val="22"/>
        </w:rPr>
        <w:t>).</w:t>
      </w:r>
      <w:r>
        <w:rPr>
          <w:rFonts w:ascii="Arial" w:hAnsi="Arial" w:cs="Arial"/>
          <w:b/>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240"/>
        <w:gridCol w:w="3600"/>
      </w:tblGrid>
      <w:tr w:rsidR="001B68E2" w:rsidTr="00294E1F">
        <w:trPr>
          <w:trHeight w:val="1152"/>
        </w:trPr>
        <w:tc>
          <w:tcPr>
            <w:tcW w:w="3168" w:type="dxa"/>
            <w:vAlign w:val="bottom"/>
          </w:tcPr>
          <w:p w:rsidR="001B68E2" w:rsidRPr="003F5704" w:rsidRDefault="001B68E2" w:rsidP="00FE6DF8">
            <w:pPr>
              <w:rPr>
                <w:b/>
                <w:sz w:val="22"/>
              </w:rPr>
            </w:pPr>
            <w:r w:rsidRPr="003F5704">
              <w:rPr>
                <w:b/>
                <w:sz w:val="22"/>
              </w:rPr>
              <w:t xml:space="preserve">Other course outcomes:  Complete the sentence – </w:t>
            </w:r>
          </w:p>
          <w:p w:rsidR="001B68E2" w:rsidRPr="003F5704" w:rsidRDefault="001B68E2" w:rsidP="00FE6DF8">
            <w:pPr>
              <w:rPr>
                <w:b/>
                <w:sz w:val="22"/>
              </w:rPr>
            </w:pPr>
            <w:r w:rsidRPr="003F5704">
              <w:rPr>
                <w:b/>
                <w:sz w:val="22"/>
              </w:rPr>
              <w:t>As a result of this course, students will be able to…</w:t>
            </w:r>
          </w:p>
        </w:tc>
        <w:tc>
          <w:tcPr>
            <w:tcW w:w="3240" w:type="dxa"/>
            <w:vAlign w:val="bottom"/>
          </w:tcPr>
          <w:p w:rsidR="001B68E2" w:rsidRPr="003F5704" w:rsidRDefault="001B68E2" w:rsidP="00FE6DF8">
            <w:pPr>
              <w:rPr>
                <w:rFonts w:ascii="Calibri" w:hAnsi="Calibri" w:cs="Calibri"/>
                <w:b/>
                <w:sz w:val="22"/>
              </w:rPr>
            </w:pPr>
            <w:r w:rsidRPr="003F5704">
              <w:rPr>
                <w:rFonts w:ascii="Calibri" w:hAnsi="Calibri" w:cs="Calibri"/>
                <w:b/>
                <w:sz w:val="22"/>
              </w:rPr>
              <w:t xml:space="preserve">Instructional Activities: How will students master this outcome? (e.g., solving problems, group activity)  </w:t>
            </w:r>
          </w:p>
        </w:tc>
        <w:tc>
          <w:tcPr>
            <w:tcW w:w="3600" w:type="dxa"/>
            <w:vAlign w:val="bottom"/>
          </w:tcPr>
          <w:p w:rsidR="001B68E2" w:rsidRPr="003F5704" w:rsidRDefault="001B68E2" w:rsidP="00FE6DF8">
            <w:pPr>
              <w:rPr>
                <w:rFonts w:ascii="Calibri" w:hAnsi="Calibri" w:cs="Calibri"/>
                <w:b/>
                <w:sz w:val="22"/>
              </w:rPr>
            </w:pPr>
            <w:r w:rsidRPr="003F5704">
              <w:rPr>
                <w:rFonts w:ascii="Calibri" w:hAnsi="Calibri" w:cs="Calibri"/>
                <w:b/>
                <w:sz w:val="22"/>
              </w:rPr>
              <w:t>Assessment / Evaluation Strategies:  How will you measure this outcome? (e.g., student presentations, essays)</w:t>
            </w:r>
          </w:p>
        </w:tc>
      </w:tr>
      <w:tr w:rsidR="00294E1F" w:rsidTr="00294E1F">
        <w:trPr>
          <w:trHeight w:val="720"/>
        </w:trPr>
        <w:tc>
          <w:tcPr>
            <w:tcW w:w="3168" w:type="dxa"/>
            <w:shd w:val="clear" w:color="auto" w:fill="E6E6E6"/>
          </w:tcPr>
          <w:p w:rsidR="00294E1F" w:rsidRDefault="00294E1F" w:rsidP="00920198">
            <w:pPr>
              <w:rPr>
                <w:rFonts w:ascii="Arial" w:hAnsi="Arial" w:cs="Arial"/>
                <w:sz w:val="22"/>
              </w:rPr>
            </w:pPr>
            <w:r w:rsidRPr="00450A6C">
              <w:rPr>
                <w:rFonts w:ascii="Arial" w:hAnsi="Arial" w:cs="Arial"/>
                <w:sz w:val="22"/>
              </w:rPr>
              <w:t>The student shall comprehend the processes involved in oral communication by defining and characterizing its major models</w:t>
            </w:r>
          </w:p>
          <w:p w:rsidR="00294E1F" w:rsidRDefault="00294E1F" w:rsidP="00920198">
            <w:pPr>
              <w:rPr>
                <w:rFonts w:ascii="Arial" w:hAnsi="Arial" w:cs="Arial"/>
                <w:sz w:val="22"/>
              </w:rPr>
            </w:pPr>
          </w:p>
          <w:p w:rsidR="00294E1F" w:rsidRPr="00247C90" w:rsidRDefault="00294E1F" w:rsidP="00920198">
            <w:pPr>
              <w:rPr>
                <w:rFonts w:ascii="Calibri" w:hAnsi="Calibri" w:cs="Calibri"/>
                <w:sz w:val="18"/>
              </w:rPr>
            </w:pPr>
            <w:r w:rsidRPr="00450A6C">
              <w:rPr>
                <w:rFonts w:ascii="Arial" w:hAnsi="Arial" w:cs="Arial"/>
                <w:sz w:val="22"/>
              </w:rPr>
              <w:t xml:space="preserve"> </w:t>
            </w:r>
          </w:p>
        </w:tc>
        <w:tc>
          <w:tcPr>
            <w:tcW w:w="3240" w:type="dxa"/>
            <w:shd w:val="clear" w:color="auto" w:fill="E6E6E6"/>
          </w:tcPr>
          <w:p w:rsidR="00294E1F" w:rsidRPr="003F5704" w:rsidRDefault="00294E1F" w:rsidP="00920198">
            <w:pPr>
              <w:pStyle w:val="Heading1"/>
              <w:spacing w:after="120"/>
              <w:ind w:left="360"/>
              <w:rPr>
                <w:rFonts w:ascii="Arial" w:hAnsi="Arial" w:cs="Arial"/>
                <w:i w:val="0"/>
                <w:sz w:val="22"/>
              </w:rPr>
            </w:pPr>
            <w:r w:rsidRPr="00A85574">
              <w:rPr>
                <w:rFonts w:ascii="Arial" w:hAnsi="Arial" w:cs="Arial"/>
                <w:i w:val="0"/>
                <w:sz w:val="22"/>
              </w:rPr>
              <w:t>Readings, Class Discussion, completion of speeches, completion of portfolio</w:t>
            </w:r>
          </w:p>
        </w:tc>
        <w:tc>
          <w:tcPr>
            <w:tcW w:w="3600" w:type="dxa"/>
            <w:shd w:val="clear" w:color="auto" w:fill="E6E6E6"/>
          </w:tcPr>
          <w:p w:rsidR="00294E1F" w:rsidRPr="003F5704" w:rsidRDefault="00294E1F" w:rsidP="00920198">
            <w:pPr>
              <w:pStyle w:val="Heading1"/>
              <w:spacing w:after="120"/>
              <w:rPr>
                <w:rFonts w:ascii="Arial" w:hAnsi="Arial" w:cs="Arial"/>
                <w:i w:val="0"/>
                <w:iCs w:val="0"/>
                <w:sz w:val="22"/>
              </w:rPr>
            </w:pPr>
            <w:r>
              <w:rPr>
                <w:rFonts w:ascii="Arial" w:hAnsi="Arial" w:cs="Arial"/>
                <w:i w:val="0"/>
                <w:iCs w:val="0"/>
                <w:sz w:val="22"/>
              </w:rPr>
              <w:t xml:space="preserve">Class discussion, portfolio, speeches. </w:t>
            </w:r>
          </w:p>
        </w:tc>
      </w:tr>
      <w:tr w:rsidR="00294E1F" w:rsidTr="00294E1F">
        <w:trPr>
          <w:trHeight w:val="720"/>
        </w:trPr>
        <w:tc>
          <w:tcPr>
            <w:tcW w:w="3168" w:type="dxa"/>
            <w:shd w:val="clear" w:color="auto" w:fill="E6E6E6"/>
          </w:tcPr>
          <w:p w:rsidR="00294E1F" w:rsidRPr="003F5704" w:rsidRDefault="00294E1F" w:rsidP="00920198">
            <w:pPr>
              <w:rPr>
                <w:rFonts w:ascii="Arial" w:hAnsi="Arial" w:cs="Arial"/>
                <w:sz w:val="22"/>
              </w:rPr>
            </w:pPr>
            <w:r w:rsidRPr="009645A0">
              <w:rPr>
                <w:rFonts w:ascii="Arial" w:hAnsi="Arial" w:cs="Arial"/>
                <w:bCs/>
                <w:sz w:val="22"/>
              </w:rPr>
              <w:t>The student shall demonstrate an ability to clearly communicate ideas and information orally and e</w:t>
            </w:r>
            <w:r w:rsidRPr="009645A0">
              <w:rPr>
                <w:rFonts w:ascii="Arial" w:hAnsi="Arial" w:cs="Arial"/>
                <w:sz w:val="22"/>
              </w:rPr>
              <w:t>xplain the relationships between interpersonal communication and self-</w:t>
            </w:r>
            <w:r w:rsidRPr="009645A0">
              <w:rPr>
                <w:rFonts w:ascii="Arial" w:hAnsi="Arial" w:cs="Arial"/>
                <w:sz w:val="22"/>
              </w:rPr>
              <w:lastRenderedPageBreak/>
              <w:t>concept, perception, and the symbolic nature of language</w:t>
            </w:r>
            <w:r w:rsidRPr="009645A0">
              <w:rPr>
                <w:rFonts w:ascii="Arial" w:hAnsi="Arial" w:cs="Arial"/>
                <w:bCs/>
                <w:sz w:val="22"/>
              </w:rPr>
              <w:t xml:space="preserve">. </w:t>
            </w:r>
          </w:p>
          <w:p w:rsidR="00294E1F" w:rsidRPr="00247C90" w:rsidRDefault="00294E1F" w:rsidP="00920198">
            <w:pPr>
              <w:rPr>
                <w:rFonts w:ascii="Calibri" w:hAnsi="Calibri" w:cs="Calibri"/>
                <w:sz w:val="18"/>
              </w:rPr>
            </w:pPr>
          </w:p>
        </w:tc>
        <w:tc>
          <w:tcPr>
            <w:tcW w:w="3240" w:type="dxa"/>
            <w:shd w:val="clear" w:color="auto" w:fill="E6E6E6"/>
          </w:tcPr>
          <w:p w:rsidR="00294E1F" w:rsidRPr="003F5704" w:rsidRDefault="00294E1F" w:rsidP="00920198">
            <w:pPr>
              <w:pStyle w:val="Heading1"/>
              <w:spacing w:after="120"/>
              <w:rPr>
                <w:rFonts w:ascii="Arial" w:hAnsi="Arial" w:cs="Arial"/>
                <w:i w:val="0"/>
                <w:iCs w:val="0"/>
                <w:sz w:val="22"/>
              </w:rPr>
            </w:pPr>
            <w:r w:rsidRPr="00242C22">
              <w:rPr>
                <w:rFonts w:ascii="Arial" w:hAnsi="Arial" w:cs="Arial"/>
                <w:i w:val="0"/>
                <w:iCs w:val="0"/>
                <w:sz w:val="22"/>
              </w:rPr>
              <w:lastRenderedPageBreak/>
              <w:t>Daily in-class and homework assignment writing in response to readings or video/lectures and exercises on Standard English</w:t>
            </w:r>
          </w:p>
          <w:p w:rsidR="00294E1F" w:rsidRPr="003F5704" w:rsidRDefault="00294E1F" w:rsidP="00920198">
            <w:pPr>
              <w:rPr>
                <w:rFonts w:ascii="Calibri" w:hAnsi="Calibri" w:cs="Calibri"/>
                <w:i/>
                <w:iCs/>
                <w:sz w:val="22"/>
              </w:rPr>
            </w:pPr>
          </w:p>
        </w:tc>
        <w:tc>
          <w:tcPr>
            <w:tcW w:w="3600" w:type="dxa"/>
            <w:shd w:val="clear" w:color="auto" w:fill="E6E6E6"/>
          </w:tcPr>
          <w:p w:rsidR="00294E1F" w:rsidRPr="003F5704" w:rsidRDefault="00294E1F" w:rsidP="00920198">
            <w:pPr>
              <w:pStyle w:val="Heading1"/>
              <w:spacing w:after="120"/>
              <w:rPr>
                <w:rFonts w:ascii="Arial" w:hAnsi="Arial" w:cs="Arial"/>
                <w:i w:val="0"/>
                <w:iCs w:val="0"/>
                <w:sz w:val="22"/>
              </w:rPr>
            </w:pPr>
            <w:r w:rsidRPr="00242C22">
              <w:rPr>
                <w:rFonts w:ascii="Arial" w:hAnsi="Arial" w:cs="Arial"/>
                <w:i w:val="0"/>
                <w:iCs w:val="0"/>
                <w:sz w:val="22"/>
              </w:rPr>
              <w:t>Evaluation of writing and exercises</w:t>
            </w:r>
          </w:p>
        </w:tc>
      </w:tr>
      <w:tr w:rsidR="00294E1F" w:rsidTr="00294E1F">
        <w:trPr>
          <w:trHeight w:val="863"/>
        </w:trPr>
        <w:tc>
          <w:tcPr>
            <w:tcW w:w="3168" w:type="dxa"/>
            <w:shd w:val="clear" w:color="auto" w:fill="E6E6E6"/>
          </w:tcPr>
          <w:p w:rsidR="00294E1F" w:rsidRPr="003F5704" w:rsidRDefault="00294E1F" w:rsidP="00920198">
            <w:pPr>
              <w:rPr>
                <w:rFonts w:ascii="Arial" w:hAnsi="Arial" w:cs="Arial"/>
                <w:sz w:val="22"/>
              </w:rPr>
            </w:pPr>
            <w:r w:rsidRPr="009645A0">
              <w:rPr>
                <w:rFonts w:ascii="Arial" w:hAnsi="Arial" w:cs="Arial"/>
                <w:sz w:val="22"/>
              </w:rPr>
              <w:lastRenderedPageBreak/>
              <w:t xml:space="preserve">The student shall </w:t>
            </w:r>
            <w:r>
              <w:rPr>
                <w:rFonts w:ascii="Arial" w:hAnsi="Arial" w:cs="Arial"/>
                <w:sz w:val="22"/>
              </w:rPr>
              <w:t>i</w:t>
            </w:r>
            <w:r w:rsidRPr="009645A0">
              <w:rPr>
                <w:rFonts w:ascii="Arial" w:hAnsi="Arial" w:cs="Arial"/>
                <w:sz w:val="22"/>
              </w:rPr>
              <w:t>dentify cultural aspects of communication and relate these to personal experiences. (ditto)</w:t>
            </w:r>
          </w:p>
          <w:p w:rsidR="00294E1F" w:rsidRPr="00247C90" w:rsidRDefault="00294E1F" w:rsidP="00920198">
            <w:pPr>
              <w:rPr>
                <w:rFonts w:ascii="Calibri" w:hAnsi="Calibri" w:cs="Calibri"/>
                <w:sz w:val="18"/>
              </w:rPr>
            </w:pPr>
          </w:p>
        </w:tc>
        <w:tc>
          <w:tcPr>
            <w:tcW w:w="3240" w:type="dxa"/>
            <w:shd w:val="clear" w:color="auto" w:fill="E6E6E6"/>
          </w:tcPr>
          <w:p w:rsidR="00294E1F" w:rsidRPr="003F5704" w:rsidRDefault="00294E1F" w:rsidP="00920198">
            <w:pPr>
              <w:pStyle w:val="Heading1"/>
              <w:spacing w:after="120"/>
              <w:rPr>
                <w:rFonts w:ascii="Arial" w:hAnsi="Arial" w:cs="Arial"/>
                <w:i w:val="0"/>
                <w:iCs w:val="0"/>
                <w:sz w:val="22"/>
              </w:rPr>
            </w:pPr>
            <w:r>
              <w:rPr>
                <w:rFonts w:ascii="Arial" w:hAnsi="Arial" w:cs="Arial"/>
                <w:i w:val="0"/>
                <w:iCs w:val="0"/>
                <w:sz w:val="22"/>
              </w:rPr>
              <w:t>In class discussion, outside speakers.</w:t>
            </w:r>
          </w:p>
        </w:tc>
        <w:tc>
          <w:tcPr>
            <w:tcW w:w="3600" w:type="dxa"/>
            <w:shd w:val="clear" w:color="auto" w:fill="E6E6E6"/>
          </w:tcPr>
          <w:p w:rsidR="00294E1F" w:rsidRPr="003F5704" w:rsidRDefault="00294E1F" w:rsidP="00920198">
            <w:pPr>
              <w:pStyle w:val="Heading1"/>
              <w:spacing w:after="120"/>
              <w:rPr>
                <w:rFonts w:ascii="Arial" w:hAnsi="Arial" w:cs="Arial"/>
                <w:i w:val="0"/>
                <w:iCs w:val="0"/>
                <w:sz w:val="22"/>
              </w:rPr>
            </w:pPr>
            <w:r>
              <w:rPr>
                <w:rFonts w:ascii="Arial" w:hAnsi="Arial" w:cs="Arial"/>
                <w:i w:val="0"/>
                <w:iCs w:val="0"/>
                <w:sz w:val="22"/>
              </w:rPr>
              <w:t>Instructor evaluation of discussion, formal evaluation.</w:t>
            </w:r>
          </w:p>
        </w:tc>
      </w:tr>
      <w:tr w:rsidR="001B68E2" w:rsidRPr="00294E1F" w:rsidTr="00294E1F">
        <w:trPr>
          <w:trHeight w:val="720"/>
        </w:trPr>
        <w:tc>
          <w:tcPr>
            <w:tcW w:w="3168" w:type="dxa"/>
            <w:shd w:val="clear" w:color="auto" w:fill="E6E6E6"/>
          </w:tcPr>
          <w:p w:rsidR="001B68E2" w:rsidRPr="00294E1F" w:rsidRDefault="001B68E2" w:rsidP="00FE6DF8">
            <w:pPr>
              <w:rPr>
                <w:rFonts w:ascii="Arial" w:hAnsi="Arial" w:cs="Arial"/>
                <w:sz w:val="18"/>
              </w:rPr>
            </w:pPr>
            <w:r w:rsidRPr="00294E1F">
              <w:rPr>
                <w:rFonts w:ascii="Arial" w:hAnsi="Arial" w:cs="Arial"/>
                <w:sz w:val="22"/>
              </w:rPr>
              <w:t>The student shall be able to utilize oral organizational skills in other situations and classes and be able to use the Internet, electronic library database, or other online material for research</w:t>
            </w:r>
          </w:p>
        </w:tc>
        <w:tc>
          <w:tcPr>
            <w:tcW w:w="3240" w:type="dxa"/>
            <w:shd w:val="clear" w:color="auto" w:fill="E6E6E6"/>
          </w:tcPr>
          <w:p w:rsidR="001B68E2" w:rsidRPr="00294E1F" w:rsidRDefault="001B68E2" w:rsidP="00FE6DF8">
            <w:pPr>
              <w:rPr>
                <w:rFonts w:ascii="Arial" w:hAnsi="Arial" w:cs="Arial"/>
                <w:sz w:val="22"/>
              </w:rPr>
            </w:pPr>
            <w:r w:rsidRPr="00294E1F">
              <w:rPr>
                <w:rFonts w:ascii="Arial" w:hAnsi="Arial" w:cs="Arial"/>
                <w:sz w:val="22"/>
              </w:rPr>
              <w:t>Class discussion and lectures summarizing changes and evolution of information gathering and reporting</w:t>
            </w:r>
          </w:p>
        </w:tc>
        <w:tc>
          <w:tcPr>
            <w:tcW w:w="3600" w:type="dxa"/>
            <w:shd w:val="clear" w:color="auto" w:fill="E6E6E6"/>
          </w:tcPr>
          <w:p w:rsidR="001B68E2" w:rsidRPr="00294E1F" w:rsidRDefault="001B68E2" w:rsidP="00FE6DF8">
            <w:pPr>
              <w:rPr>
                <w:rFonts w:ascii="Arial" w:hAnsi="Arial" w:cs="Arial"/>
                <w:sz w:val="22"/>
              </w:rPr>
            </w:pPr>
            <w:r w:rsidRPr="00294E1F">
              <w:rPr>
                <w:rFonts w:ascii="Arial" w:hAnsi="Arial" w:cs="Arial"/>
                <w:sz w:val="22"/>
              </w:rPr>
              <w:t>Evaluation of class discussion.</w:t>
            </w:r>
          </w:p>
          <w:p w:rsidR="001B68E2" w:rsidRPr="00294E1F" w:rsidRDefault="001B68E2" w:rsidP="00FE6DF8">
            <w:pPr>
              <w:rPr>
                <w:rFonts w:ascii="Arial" w:hAnsi="Arial" w:cs="Arial"/>
                <w:sz w:val="22"/>
              </w:rPr>
            </w:pPr>
            <w:r w:rsidRPr="00294E1F">
              <w:rPr>
                <w:rFonts w:ascii="Arial" w:hAnsi="Arial" w:cs="Arial"/>
                <w:sz w:val="22"/>
              </w:rPr>
              <w:t>Use of critical thinking processes in evaluating data.</w:t>
            </w:r>
          </w:p>
        </w:tc>
      </w:tr>
      <w:tr w:rsidR="00294E1F" w:rsidTr="00294E1F">
        <w:trPr>
          <w:trHeight w:val="720"/>
        </w:trPr>
        <w:tc>
          <w:tcPr>
            <w:tcW w:w="3168" w:type="dxa"/>
            <w:shd w:val="clear" w:color="auto" w:fill="E6E6E6"/>
          </w:tcPr>
          <w:p w:rsidR="00294E1F" w:rsidRPr="003F5704" w:rsidRDefault="00294E1F" w:rsidP="00920198">
            <w:pPr>
              <w:pStyle w:val="Heading1"/>
              <w:spacing w:after="120"/>
              <w:rPr>
                <w:rFonts w:ascii="Arial" w:hAnsi="Arial" w:cs="Arial"/>
                <w:b/>
                <w:i w:val="0"/>
                <w:sz w:val="22"/>
              </w:rPr>
            </w:pPr>
            <w:r w:rsidRPr="009645A0">
              <w:rPr>
                <w:rFonts w:ascii="Arial" w:hAnsi="Arial" w:cs="Arial"/>
                <w:i w:val="0"/>
                <w:sz w:val="22"/>
              </w:rPr>
              <w:t>The student shall be able to define nonverbal communication and identify types (ditto)</w:t>
            </w:r>
          </w:p>
          <w:p w:rsidR="00294E1F" w:rsidRPr="00247C90" w:rsidRDefault="00294E1F" w:rsidP="00920198">
            <w:pPr>
              <w:rPr>
                <w:rFonts w:ascii="Calibri" w:hAnsi="Calibri" w:cs="Calibri"/>
                <w:sz w:val="18"/>
              </w:rPr>
            </w:pPr>
          </w:p>
        </w:tc>
        <w:tc>
          <w:tcPr>
            <w:tcW w:w="3240" w:type="dxa"/>
            <w:shd w:val="clear" w:color="auto" w:fill="E6E6E6"/>
          </w:tcPr>
          <w:p w:rsidR="00294E1F" w:rsidRPr="003F5704" w:rsidRDefault="00294E1F" w:rsidP="00920198">
            <w:pPr>
              <w:pStyle w:val="Heading1"/>
              <w:spacing w:after="120"/>
              <w:rPr>
                <w:rFonts w:ascii="Arial" w:hAnsi="Arial" w:cs="Arial"/>
                <w:i w:val="0"/>
                <w:iCs w:val="0"/>
                <w:sz w:val="22"/>
              </w:rPr>
            </w:pPr>
            <w:r>
              <w:rPr>
                <w:rFonts w:ascii="Arial" w:hAnsi="Arial" w:cs="Arial"/>
                <w:i w:val="0"/>
                <w:iCs w:val="0"/>
                <w:sz w:val="22"/>
              </w:rPr>
              <w:t>Classroom demonstrations and activities.</w:t>
            </w:r>
          </w:p>
        </w:tc>
        <w:tc>
          <w:tcPr>
            <w:tcW w:w="3600" w:type="dxa"/>
            <w:shd w:val="clear" w:color="auto" w:fill="E6E6E6"/>
          </w:tcPr>
          <w:p w:rsidR="00294E1F" w:rsidRPr="003F5704" w:rsidRDefault="00294E1F" w:rsidP="00920198">
            <w:pPr>
              <w:pStyle w:val="Heading1"/>
              <w:spacing w:after="120"/>
              <w:rPr>
                <w:rFonts w:ascii="Arial" w:hAnsi="Arial" w:cs="Arial"/>
                <w:i w:val="0"/>
                <w:iCs w:val="0"/>
                <w:sz w:val="22"/>
              </w:rPr>
            </w:pPr>
            <w:r w:rsidRPr="00242C22">
              <w:rPr>
                <w:rFonts w:ascii="Arial" w:hAnsi="Arial" w:cs="Arial"/>
                <w:i w:val="0"/>
                <w:iCs w:val="0"/>
                <w:sz w:val="22"/>
              </w:rPr>
              <w:t>Class worksheets and instructor evaluations in class</w:t>
            </w:r>
          </w:p>
        </w:tc>
      </w:tr>
      <w:tr w:rsidR="00294E1F" w:rsidRPr="00C028BB" w:rsidTr="00294E1F">
        <w:trPr>
          <w:trHeight w:val="720"/>
        </w:trPr>
        <w:tc>
          <w:tcPr>
            <w:tcW w:w="3168" w:type="dxa"/>
            <w:shd w:val="clear" w:color="auto" w:fill="E6E6E6"/>
          </w:tcPr>
          <w:p w:rsidR="00294E1F" w:rsidRPr="00C028BB" w:rsidRDefault="00294E1F" w:rsidP="00294E1F">
            <w:pPr>
              <w:rPr>
                <w:rFonts w:ascii="Arial" w:hAnsi="Arial" w:cs="Arial"/>
                <w:sz w:val="22"/>
                <w:szCs w:val="22"/>
              </w:rPr>
            </w:pPr>
            <w:r w:rsidRPr="00C028BB">
              <w:rPr>
                <w:rFonts w:ascii="Arial" w:hAnsi="Arial" w:cs="Arial"/>
                <w:sz w:val="22"/>
                <w:szCs w:val="22"/>
              </w:rPr>
              <w:t>The student shall be able to organize an oral argument.</w:t>
            </w:r>
          </w:p>
          <w:p w:rsidR="00294E1F" w:rsidRPr="00C028BB" w:rsidRDefault="00294E1F" w:rsidP="00920198">
            <w:pPr>
              <w:pStyle w:val="Heading1"/>
              <w:spacing w:after="120"/>
              <w:rPr>
                <w:rFonts w:ascii="Arial" w:hAnsi="Arial" w:cs="Arial"/>
                <w:i w:val="0"/>
                <w:sz w:val="22"/>
                <w:szCs w:val="22"/>
              </w:rPr>
            </w:pPr>
          </w:p>
        </w:tc>
        <w:tc>
          <w:tcPr>
            <w:tcW w:w="3240" w:type="dxa"/>
            <w:shd w:val="clear" w:color="auto" w:fill="E6E6E6"/>
          </w:tcPr>
          <w:p w:rsidR="00294E1F" w:rsidRPr="00C028BB" w:rsidRDefault="00294E1F" w:rsidP="00920198">
            <w:pPr>
              <w:pStyle w:val="Heading1"/>
              <w:spacing w:after="120"/>
              <w:rPr>
                <w:rFonts w:ascii="Arial" w:hAnsi="Arial" w:cs="Arial"/>
                <w:i w:val="0"/>
                <w:iCs w:val="0"/>
                <w:sz w:val="22"/>
                <w:szCs w:val="22"/>
              </w:rPr>
            </w:pPr>
            <w:r w:rsidRPr="00C028BB">
              <w:rPr>
                <w:rFonts w:ascii="Arial" w:hAnsi="Arial" w:cs="Arial"/>
                <w:i w:val="0"/>
                <w:iCs w:val="0"/>
                <w:sz w:val="22"/>
                <w:szCs w:val="22"/>
              </w:rPr>
              <w:t>Class discussion of issues of cultural and political importance.</w:t>
            </w:r>
          </w:p>
        </w:tc>
        <w:tc>
          <w:tcPr>
            <w:tcW w:w="3600" w:type="dxa"/>
            <w:shd w:val="clear" w:color="auto" w:fill="E6E6E6"/>
          </w:tcPr>
          <w:p w:rsidR="00294E1F" w:rsidRPr="00C028BB" w:rsidRDefault="00294E1F" w:rsidP="00920198">
            <w:pPr>
              <w:pStyle w:val="Heading1"/>
              <w:spacing w:after="120"/>
              <w:rPr>
                <w:rFonts w:ascii="Arial" w:hAnsi="Arial" w:cs="Arial"/>
                <w:i w:val="0"/>
                <w:iCs w:val="0"/>
                <w:sz w:val="22"/>
                <w:szCs w:val="22"/>
              </w:rPr>
            </w:pPr>
            <w:r w:rsidRPr="00C028BB">
              <w:rPr>
                <w:rFonts w:ascii="Arial" w:hAnsi="Arial" w:cs="Arial"/>
                <w:i w:val="0"/>
                <w:iCs w:val="0"/>
                <w:sz w:val="22"/>
                <w:szCs w:val="22"/>
              </w:rPr>
              <w:t>Instructor observation</w:t>
            </w:r>
          </w:p>
        </w:tc>
      </w:tr>
    </w:tbl>
    <w:p w:rsidR="001B68E2" w:rsidRDefault="001B68E2" w:rsidP="00B63739">
      <w:pPr>
        <w:ind w:hanging="540"/>
        <w:rPr>
          <w:iCs/>
          <w:sz w:val="20"/>
        </w:rPr>
      </w:pPr>
    </w:p>
    <w:p w:rsidR="001B68E2" w:rsidRDefault="001B68E2" w:rsidP="00B63739"/>
    <w:p w:rsidR="001B68E2" w:rsidRDefault="001B68E2"/>
    <w:sectPr w:rsidR="001B68E2" w:rsidSect="009A27FD">
      <w:type w:val="continuous"/>
      <w:pgSz w:w="12240" w:h="15840" w:code="1"/>
      <w:pgMar w:top="720" w:right="1152" w:bottom="720" w:left="1152" w:header="720" w:footer="720" w:gutter="0"/>
      <w:pgNumType w:start="1"/>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952" w:rsidRDefault="00821952" w:rsidP="006D387F">
      <w:r>
        <w:separator/>
      </w:r>
    </w:p>
  </w:endnote>
  <w:endnote w:type="continuationSeparator" w:id="0">
    <w:p w:rsidR="00821952" w:rsidRDefault="00821952" w:rsidP="006D3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E2" w:rsidRPr="005D735D" w:rsidRDefault="00A64316" w:rsidP="005D735D">
    <w:pPr>
      <w:pStyle w:val="Footer"/>
      <w:tabs>
        <w:tab w:val="clear" w:pos="4320"/>
        <w:tab w:val="clear" w:pos="8640"/>
        <w:tab w:val="right" w:pos="9540"/>
      </w:tabs>
      <w:rPr>
        <w:i/>
        <w:sz w:val="20"/>
      </w:rPr>
    </w:pPr>
    <w:r w:rsidRPr="005D735D">
      <w:rPr>
        <w:i/>
        <w:sz w:val="20"/>
      </w:rPr>
      <w:fldChar w:fldCharType="begin"/>
    </w:r>
    <w:r w:rsidR="001B68E2" w:rsidRPr="005D735D">
      <w:rPr>
        <w:i/>
        <w:sz w:val="20"/>
      </w:rPr>
      <w:instrText xml:space="preserve"> FILENAME </w:instrText>
    </w:r>
    <w:r w:rsidRPr="005D735D">
      <w:rPr>
        <w:i/>
        <w:sz w:val="20"/>
      </w:rPr>
      <w:fldChar w:fldCharType="separate"/>
    </w:r>
    <w:r w:rsidR="001B68E2" w:rsidRPr="005D735D">
      <w:rPr>
        <w:i/>
        <w:noProof/>
        <w:sz w:val="20"/>
      </w:rPr>
      <w:t>CMST 210 Outcomes Proposed 3-2-11.docx</w:t>
    </w:r>
    <w:r w:rsidRPr="005D735D">
      <w:rPr>
        <w:i/>
        <w:sz w:val="20"/>
      </w:rPr>
      <w:fldChar w:fldCharType="end"/>
    </w:r>
    <w:r w:rsidR="001B68E2" w:rsidRPr="005D735D">
      <w:rPr>
        <w:i/>
        <w:sz w:val="20"/>
      </w:rPr>
      <w:tab/>
      <w:t xml:space="preserve">page </w:t>
    </w:r>
    <w:r w:rsidRPr="005D735D">
      <w:rPr>
        <w:rStyle w:val="PageNumber"/>
        <w:i/>
        <w:sz w:val="20"/>
      </w:rPr>
      <w:fldChar w:fldCharType="begin"/>
    </w:r>
    <w:r w:rsidR="001B68E2" w:rsidRPr="005D735D">
      <w:rPr>
        <w:rStyle w:val="PageNumber"/>
        <w:i/>
        <w:sz w:val="20"/>
      </w:rPr>
      <w:instrText xml:space="preserve"> PAGE </w:instrText>
    </w:r>
    <w:r w:rsidRPr="005D735D">
      <w:rPr>
        <w:rStyle w:val="PageNumber"/>
        <w:i/>
        <w:sz w:val="20"/>
      </w:rPr>
      <w:fldChar w:fldCharType="separate"/>
    </w:r>
    <w:r w:rsidR="00897046">
      <w:rPr>
        <w:rStyle w:val="PageNumber"/>
        <w:i/>
        <w:noProof/>
        <w:sz w:val="20"/>
      </w:rPr>
      <w:t>1</w:t>
    </w:r>
    <w:r w:rsidRPr="005D735D">
      <w:rPr>
        <w:rStyle w:val="PageNumber"/>
        <w:i/>
        <w:sz w:val="20"/>
      </w:rPr>
      <w:fldChar w:fldCharType="end"/>
    </w:r>
    <w:r w:rsidR="001B68E2" w:rsidRPr="005D735D">
      <w:rPr>
        <w:rStyle w:val="PageNumber"/>
        <w:i/>
        <w:sz w:val="20"/>
      </w:rPr>
      <w:t xml:space="preserve"> of </w:t>
    </w:r>
    <w:r w:rsidRPr="005D735D">
      <w:rPr>
        <w:rStyle w:val="PageNumber"/>
        <w:i/>
        <w:sz w:val="20"/>
      </w:rPr>
      <w:fldChar w:fldCharType="begin"/>
    </w:r>
    <w:r w:rsidR="001B68E2" w:rsidRPr="005D735D">
      <w:rPr>
        <w:rStyle w:val="PageNumber"/>
        <w:i/>
        <w:sz w:val="20"/>
      </w:rPr>
      <w:instrText xml:space="preserve"> NUMPAGES </w:instrText>
    </w:r>
    <w:r w:rsidRPr="005D735D">
      <w:rPr>
        <w:rStyle w:val="PageNumber"/>
        <w:i/>
        <w:sz w:val="20"/>
      </w:rPr>
      <w:fldChar w:fldCharType="separate"/>
    </w:r>
    <w:r w:rsidR="00897046">
      <w:rPr>
        <w:rStyle w:val="PageNumber"/>
        <w:i/>
        <w:noProof/>
        <w:sz w:val="20"/>
      </w:rPr>
      <w:t>3</w:t>
    </w:r>
    <w:r w:rsidRPr="005D735D">
      <w:rPr>
        <w:rStyle w:val="PageNumbe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952" w:rsidRDefault="00821952" w:rsidP="006D387F">
      <w:r>
        <w:separator/>
      </w:r>
    </w:p>
  </w:footnote>
  <w:footnote w:type="continuationSeparator" w:id="0">
    <w:p w:rsidR="00821952" w:rsidRDefault="00821952" w:rsidP="006D3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0EACB2"/>
    <w:lvl w:ilvl="0">
      <w:numFmt w:val="decimal"/>
      <w:lvlText w:val="*"/>
      <w:lvlJc w:val="left"/>
    </w:lvl>
  </w:abstractNum>
  <w:abstractNum w:abstractNumId="1">
    <w:nsid w:val="08C65448"/>
    <w:multiLevelType w:val="hybridMultilevel"/>
    <w:tmpl w:val="209A2950"/>
    <w:lvl w:ilvl="0" w:tplc="4D1223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52"/>
        </w:tabs>
        <w:ind w:left="1152" w:hanging="360"/>
      </w:pPr>
    </w:lvl>
    <w:lvl w:ilvl="2" w:tplc="DB54BB60">
      <w:start w:val="1"/>
      <w:numFmt w:val="lowerLetter"/>
      <w:lvlText w:val="%3."/>
      <w:lvlJc w:val="left"/>
      <w:pPr>
        <w:tabs>
          <w:tab w:val="num" w:pos="2052"/>
        </w:tabs>
        <w:ind w:left="2052" w:hanging="360"/>
      </w:pPr>
      <w:rPr>
        <w:rFonts w:hint="default"/>
      </w:r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39C44779"/>
    <w:multiLevelType w:val="hybridMultilevel"/>
    <w:tmpl w:val="57C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297FC4"/>
    <w:multiLevelType w:val="hybridMultilevel"/>
    <w:tmpl w:val="301291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B63739"/>
    <w:rsid w:val="00016724"/>
    <w:rsid w:val="00140AE6"/>
    <w:rsid w:val="001B68E2"/>
    <w:rsid w:val="001D2053"/>
    <w:rsid w:val="00242C22"/>
    <w:rsid w:val="00247C90"/>
    <w:rsid w:val="00261DF7"/>
    <w:rsid w:val="00294E1F"/>
    <w:rsid w:val="002A51C3"/>
    <w:rsid w:val="00306966"/>
    <w:rsid w:val="003F5704"/>
    <w:rsid w:val="00450A6C"/>
    <w:rsid w:val="00491227"/>
    <w:rsid w:val="00493F9F"/>
    <w:rsid w:val="00521502"/>
    <w:rsid w:val="005D735D"/>
    <w:rsid w:val="0067744E"/>
    <w:rsid w:val="006D387F"/>
    <w:rsid w:val="007229ED"/>
    <w:rsid w:val="00780140"/>
    <w:rsid w:val="00797EB3"/>
    <w:rsid w:val="00821952"/>
    <w:rsid w:val="00897046"/>
    <w:rsid w:val="00955C4D"/>
    <w:rsid w:val="009645A0"/>
    <w:rsid w:val="00993A02"/>
    <w:rsid w:val="009A27FD"/>
    <w:rsid w:val="00A64316"/>
    <w:rsid w:val="00A85574"/>
    <w:rsid w:val="00AD68B5"/>
    <w:rsid w:val="00B63739"/>
    <w:rsid w:val="00BF1E8F"/>
    <w:rsid w:val="00C028BB"/>
    <w:rsid w:val="00CE4FA5"/>
    <w:rsid w:val="00EE4A12"/>
    <w:rsid w:val="00F42C1A"/>
    <w:rsid w:val="00F850B8"/>
    <w:rsid w:val="00FD03AA"/>
    <w:rsid w:val="00FE6DF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39"/>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9"/>
    <w:qFormat/>
    <w:rsid w:val="00B63739"/>
    <w:pPr>
      <w:keepNext/>
      <w:outlineLvl w:val="0"/>
    </w:pPr>
    <w:rPr>
      <w:bCs/>
      <w:i/>
      <w:iCs/>
    </w:rPr>
  </w:style>
  <w:style w:type="paragraph" w:styleId="Heading3">
    <w:name w:val="heading 3"/>
    <w:basedOn w:val="Normal"/>
    <w:next w:val="Normal"/>
    <w:link w:val="Heading3Char"/>
    <w:uiPriority w:val="99"/>
    <w:qFormat/>
    <w:rsid w:val="00B63739"/>
    <w:pPr>
      <w:keepNext/>
      <w:ind w:left="1440"/>
      <w:outlineLvl w:val="2"/>
    </w:pPr>
    <w:rPr>
      <w:rFonts w:ascii="Arial" w:hAnsi="Arial" w:cs="Arial"/>
      <w:b/>
      <w:bCs/>
      <w:color w:val="auto"/>
      <w:sz w:val="28"/>
    </w:rPr>
  </w:style>
  <w:style w:type="paragraph" w:styleId="Heading9">
    <w:name w:val="heading 9"/>
    <w:basedOn w:val="Normal"/>
    <w:next w:val="Normal"/>
    <w:link w:val="Heading9Char"/>
    <w:uiPriority w:val="99"/>
    <w:qFormat/>
    <w:rsid w:val="00B63739"/>
    <w:pPr>
      <w:keepNext/>
      <w:ind w:left="1440"/>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3739"/>
    <w:rPr>
      <w:rFonts w:ascii="Times New Roman" w:hAnsi="Times New Roman" w:cs="Times New Roman"/>
      <w:bCs/>
      <w:i/>
      <w:iCs/>
      <w:color w:val="000000"/>
      <w:sz w:val="24"/>
    </w:rPr>
  </w:style>
  <w:style w:type="character" w:customStyle="1" w:styleId="Heading3Char">
    <w:name w:val="Heading 3 Char"/>
    <w:basedOn w:val="DefaultParagraphFont"/>
    <w:link w:val="Heading3"/>
    <w:uiPriority w:val="99"/>
    <w:rsid w:val="00B63739"/>
    <w:rPr>
      <w:rFonts w:eastAsia="Times New Roman" w:cs="Times New Roman"/>
      <w:b/>
      <w:bCs/>
      <w:sz w:val="24"/>
    </w:rPr>
  </w:style>
  <w:style w:type="character" w:customStyle="1" w:styleId="Heading9Char">
    <w:name w:val="Heading 9 Char"/>
    <w:basedOn w:val="DefaultParagraphFont"/>
    <w:link w:val="Heading9"/>
    <w:uiPriority w:val="99"/>
    <w:rsid w:val="00B63739"/>
    <w:rPr>
      <w:rFonts w:eastAsia="Times New Roman" w:cs="Times New Roman"/>
      <w:b/>
      <w:bCs/>
      <w:color w:val="000000"/>
      <w:sz w:val="24"/>
    </w:rPr>
  </w:style>
  <w:style w:type="character" w:styleId="Hyperlink">
    <w:name w:val="Hyperlink"/>
    <w:basedOn w:val="DefaultParagraphFont"/>
    <w:uiPriority w:val="99"/>
    <w:rsid w:val="00B63739"/>
    <w:rPr>
      <w:rFonts w:cs="Times New Roman"/>
      <w:color w:val="0000FF"/>
      <w:u w:val="single"/>
    </w:rPr>
  </w:style>
  <w:style w:type="paragraph" w:styleId="Footer">
    <w:name w:val="footer"/>
    <w:basedOn w:val="Normal"/>
    <w:link w:val="FooterChar"/>
    <w:uiPriority w:val="99"/>
    <w:semiHidden/>
    <w:rsid w:val="00B63739"/>
    <w:pPr>
      <w:tabs>
        <w:tab w:val="center" w:pos="4320"/>
        <w:tab w:val="right" w:pos="8640"/>
      </w:tabs>
    </w:pPr>
  </w:style>
  <w:style w:type="character" w:customStyle="1" w:styleId="FooterChar">
    <w:name w:val="Footer Char"/>
    <w:basedOn w:val="DefaultParagraphFont"/>
    <w:link w:val="Footer"/>
    <w:uiPriority w:val="99"/>
    <w:rsid w:val="00B63739"/>
    <w:rPr>
      <w:rFonts w:ascii="Times New Roman" w:hAnsi="Times New Roman" w:cs="Times New Roman"/>
      <w:color w:val="000000"/>
      <w:sz w:val="24"/>
    </w:rPr>
  </w:style>
  <w:style w:type="paragraph" w:styleId="ListParagraph">
    <w:name w:val="List Paragraph"/>
    <w:basedOn w:val="Normal"/>
    <w:uiPriority w:val="99"/>
    <w:qFormat/>
    <w:rsid w:val="00B63739"/>
    <w:pPr>
      <w:spacing w:after="200" w:line="276" w:lineRule="auto"/>
      <w:ind w:left="720"/>
      <w:contextualSpacing/>
    </w:pPr>
    <w:rPr>
      <w:rFonts w:ascii="Calibri" w:eastAsia="Calibri" w:hAnsi="Calibri"/>
      <w:color w:val="auto"/>
      <w:sz w:val="22"/>
      <w:szCs w:val="22"/>
    </w:rPr>
  </w:style>
  <w:style w:type="paragraph" w:styleId="Header">
    <w:name w:val="header"/>
    <w:basedOn w:val="Normal"/>
    <w:link w:val="HeaderChar"/>
    <w:uiPriority w:val="99"/>
    <w:rsid w:val="005D735D"/>
    <w:pPr>
      <w:tabs>
        <w:tab w:val="center" w:pos="4320"/>
        <w:tab w:val="right" w:pos="8640"/>
      </w:tabs>
    </w:pPr>
  </w:style>
  <w:style w:type="character" w:customStyle="1" w:styleId="HeaderChar">
    <w:name w:val="Header Char"/>
    <w:basedOn w:val="DefaultParagraphFont"/>
    <w:link w:val="Header"/>
    <w:uiPriority w:val="99"/>
    <w:semiHidden/>
    <w:rsid w:val="007F3901"/>
    <w:rPr>
      <w:rFonts w:ascii="Times New Roman" w:eastAsia="Times New Roman" w:hAnsi="Times New Roman" w:cs="Times New Roman"/>
      <w:color w:val="000000"/>
      <w:sz w:val="24"/>
      <w:szCs w:val="24"/>
    </w:rPr>
  </w:style>
  <w:style w:type="character" w:styleId="PageNumber">
    <w:name w:val="page number"/>
    <w:basedOn w:val="DefaultParagraphFont"/>
    <w:uiPriority w:val="99"/>
    <w:rsid w:val="005D735D"/>
    <w:rPr>
      <w:rFonts w:cs="Times New Roman"/>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2.nwic.edu/faculty/assessment/assessmen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wic.edu/assessment/DirectIndicators/NWICOutcomes/ComputerSkills--01-18-06.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wic.edu/assessment/DirectIndicators/NWICOutcomes/Written--01-18-06.xls" TargetMode="External"/><Relationship Id="rId5" Type="http://schemas.openxmlformats.org/officeDocument/2006/relationships/footnotes" Target="footnotes.xml"/><Relationship Id="rId10" Type="http://schemas.openxmlformats.org/officeDocument/2006/relationships/hyperlink" Target="http://www.nwic.edu/assessment/DirectIndicators/NWICOutcomes/Oral--01-18-06.xl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wwoods</dc:creator>
  <cp:lastModifiedBy>wwoods</cp:lastModifiedBy>
  <cp:revision>5</cp:revision>
  <dcterms:created xsi:type="dcterms:W3CDTF">2011-03-03T18:26:00Z</dcterms:created>
  <dcterms:modified xsi:type="dcterms:W3CDTF">2011-03-03T20:10:00Z</dcterms:modified>
</cp:coreProperties>
</file>