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99" w:rsidRDefault="00875599" w:rsidP="00875599">
      <w:pPr>
        <w:jc w:val="center"/>
        <w:rPr>
          <w:i/>
          <w:iCs/>
        </w:rPr>
      </w:pPr>
      <w:r>
        <w:rPr>
          <w:i/>
          <w:iCs/>
        </w:rPr>
        <w:t>ISL COURSE DESIGNATION from the Service Learning Grant</w:t>
      </w:r>
    </w:p>
    <w:p w:rsidR="00875599" w:rsidRDefault="00875599" w:rsidP="00875599">
      <w:pPr>
        <w:jc w:val="center"/>
        <w:rPr>
          <w:i/>
          <w:iCs/>
        </w:rPr>
      </w:pPr>
    </w:p>
    <w:p w:rsidR="00875599" w:rsidRPr="00AB602E" w:rsidRDefault="00875599" w:rsidP="00875599">
      <w:pPr>
        <w:rPr>
          <w:i/>
          <w:iCs/>
        </w:rPr>
      </w:pPr>
      <w:r w:rsidRPr="00AB602E">
        <w:rPr>
          <w:i/>
          <w:iCs/>
        </w:rPr>
        <w:t xml:space="preserve">SL Grant:  “In year 1 of the grant period, the advisory committee will define the criteria a course must meet to receive an “indigenous service-learning (ISL) designation in our course catalog.  Courses with this designation will be required to have a significant indigenous service-learning component.  The definition and criteria will be approved by NWIC’s curriculum committee.  All NWIC </w:t>
      </w:r>
      <w:proofErr w:type="gramStart"/>
      <w:r w:rsidRPr="00AB602E">
        <w:rPr>
          <w:i/>
          <w:iCs/>
        </w:rPr>
        <w:t>faculty</w:t>
      </w:r>
      <w:proofErr w:type="gramEnd"/>
      <w:r w:rsidRPr="00AB602E">
        <w:rPr>
          <w:i/>
          <w:iCs/>
        </w:rPr>
        <w:t xml:space="preserve"> will then be asked to review each of the courses they offer to see which meet the indigenous service-learning requirement.  The justification provided by the faculty member will be submitted first to the in-house service learning committee which, after conferring their approval, will pass the information on to the curriculum committee.  Through this process, each NWIC faculty will use the model in a standardized way so it can be adapted by other colleges.  In year 2 of the grant period, the “ISL” designation will begin to appear in the NWIC course catalog.</w:t>
      </w:r>
    </w:p>
    <w:p w:rsidR="00875599" w:rsidRPr="00AB602E" w:rsidRDefault="00875599" w:rsidP="00875599">
      <w:pPr>
        <w:rPr>
          <w:i/>
          <w:iCs/>
        </w:rPr>
      </w:pPr>
    </w:p>
    <w:p w:rsidR="00875599" w:rsidRPr="00AB602E" w:rsidRDefault="00875599" w:rsidP="00875599">
      <w:pPr>
        <w:rPr>
          <w:i/>
          <w:iCs/>
        </w:rPr>
      </w:pPr>
      <w:r w:rsidRPr="00AB602E">
        <w:rPr>
          <w:i/>
          <w:iCs/>
        </w:rPr>
        <w:t>Identification of courses with a service-learning component will make it easier for students who want to give back to their community to identify courses that make that possible.  This will bring more interactions between our students and our communities, with benefits for each.</w:t>
      </w:r>
    </w:p>
    <w:p w:rsidR="00875599" w:rsidRPr="00AB602E" w:rsidRDefault="00875599" w:rsidP="00875599">
      <w:pPr>
        <w:rPr>
          <w:i/>
          <w:iCs/>
        </w:rPr>
      </w:pPr>
    </w:p>
    <w:p w:rsidR="00875599" w:rsidRDefault="00875599" w:rsidP="00875599">
      <w:pPr>
        <w:rPr>
          <w:i/>
          <w:iCs/>
        </w:rPr>
      </w:pPr>
      <w:r w:rsidRPr="00AB602E">
        <w:rPr>
          <w:i/>
          <w:iCs/>
        </w:rPr>
        <w:t xml:space="preserve">Staff of NWIC’s Center for Indigenous Service-Learning, members of the in-house service-learning committee, and members of the Service –Learning </w:t>
      </w:r>
      <w:r w:rsidR="00AB602E" w:rsidRPr="00AB602E">
        <w:rPr>
          <w:i/>
          <w:iCs/>
        </w:rPr>
        <w:t>Advisory Committee</w:t>
      </w:r>
      <w:r w:rsidRPr="00AB602E">
        <w:rPr>
          <w:i/>
          <w:iCs/>
        </w:rPr>
        <w:t xml:space="preserve"> will work with NWIC faculty to increase the number of courses receiving an “ISL” designation by 10% per year.”</w:t>
      </w:r>
    </w:p>
    <w:p w:rsidR="00AB602E" w:rsidRPr="00AB602E" w:rsidRDefault="00AB602E" w:rsidP="00875599">
      <w:pPr>
        <w:rPr>
          <w:i/>
          <w:iCs/>
        </w:rPr>
      </w:pPr>
      <w:r>
        <w:rPr>
          <w:i/>
          <w:iCs/>
        </w:rPr>
        <w:t>----------------------------------------------------------------------------------------------------------------------------------------</w:t>
      </w:r>
    </w:p>
    <w:p w:rsidR="00875599" w:rsidRPr="00AB602E" w:rsidRDefault="00875599" w:rsidP="00875599">
      <w:pPr>
        <w:rPr>
          <w:i/>
          <w:iCs/>
        </w:rPr>
      </w:pPr>
    </w:p>
    <w:p w:rsidR="00875599" w:rsidRPr="00AB602E" w:rsidRDefault="00875599" w:rsidP="00875599">
      <w:pPr>
        <w:rPr>
          <w:rFonts w:asciiTheme="minorBidi" w:hAnsiTheme="minorBidi"/>
          <w:i/>
          <w:iCs/>
          <w:sz w:val="20"/>
          <w:szCs w:val="20"/>
        </w:rPr>
      </w:pPr>
      <w:r w:rsidRPr="00AB602E">
        <w:rPr>
          <w:rFonts w:asciiTheme="minorBidi" w:hAnsiTheme="minorBidi"/>
          <w:i/>
          <w:iCs/>
          <w:sz w:val="20"/>
          <w:szCs w:val="20"/>
        </w:rPr>
        <w:t xml:space="preserve">The </w:t>
      </w:r>
      <w:r w:rsidR="00AB602E" w:rsidRPr="00AB602E">
        <w:rPr>
          <w:rFonts w:asciiTheme="minorBidi" w:hAnsiTheme="minorBidi"/>
          <w:i/>
          <w:iCs/>
          <w:sz w:val="20"/>
          <w:szCs w:val="20"/>
        </w:rPr>
        <w:t xml:space="preserve">Service Learning </w:t>
      </w:r>
      <w:r w:rsidRPr="00AB602E">
        <w:rPr>
          <w:rFonts w:asciiTheme="minorBidi" w:hAnsiTheme="minorBidi"/>
          <w:i/>
          <w:iCs/>
          <w:sz w:val="20"/>
          <w:szCs w:val="20"/>
        </w:rPr>
        <w:t xml:space="preserve">Faculty advisory committee have met and come up with the following characteristics </w:t>
      </w:r>
      <w:r w:rsidR="00AB602E" w:rsidRPr="00AB602E">
        <w:rPr>
          <w:rFonts w:asciiTheme="minorBidi" w:hAnsiTheme="minorBidi"/>
          <w:i/>
          <w:iCs/>
          <w:sz w:val="20"/>
          <w:szCs w:val="20"/>
        </w:rPr>
        <w:t xml:space="preserve">of a course containing Indigenous Service </w:t>
      </w:r>
      <w:proofErr w:type="gramStart"/>
      <w:r w:rsidR="00AB602E" w:rsidRPr="00AB602E">
        <w:rPr>
          <w:rFonts w:asciiTheme="minorBidi" w:hAnsiTheme="minorBidi"/>
          <w:i/>
          <w:iCs/>
          <w:sz w:val="20"/>
          <w:szCs w:val="20"/>
        </w:rPr>
        <w:t>Learning</w:t>
      </w:r>
      <w:proofErr w:type="gramEnd"/>
      <w:r w:rsidR="00AB602E" w:rsidRPr="00AB602E">
        <w:rPr>
          <w:rFonts w:asciiTheme="minorBidi" w:hAnsiTheme="minorBidi"/>
          <w:i/>
          <w:iCs/>
          <w:sz w:val="20"/>
          <w:szCs w:val="20"/>
        </w:rPr>
        <w:t xml:space="preserve"> for review by the Curriculum Committee.</w:t>
      </w:r>
      <w:r w:rsidRPr="00AB602E">
        <w:rPr>
          <w:rFonts w:asciiTheme="minorBidi" w:hAnsiTheme="minorBidi"/>
          <w:i/>
          <w:iCs/>
          <w:sz w:val="20"/>
          <w:szCs w:val="20"/>
        </w:rPr>
        <w:t xml:space="preserve"> </w:t>
      </w:r>
    </w:p>
    <w:p w:rsidR="00875599" w:rsidRDefault="00875599" w:rsidP="00875599">
      <w:pPr>
        <w:rPr>
          <w:i/>
          <w:iCs/>
        </w:rPr>
      </w:pPr>
    </w:p>
    <w:p w:rsidR="00875599" w:rsidRDefault="00875599" w:rsidP="00875599">
      <w:pPr>
        <w:pStyle w:val="PlainText"/>
        <w:jc w:val="center"/>
        <w:rPr>
          <w:rFonts w:asciiTheme="majorHAnsi" w:hAnsiTheme="majorHAnsi"/>
        </w:rPr>
      </w:pPr>
    </w:p>
    <w:p w:rsidR="00875599" w:rsidRPr="00AB602E" w:rsidRDefault="00875599" w:rsidP="00875599">
      <w:pPr>
        <w:jc w:val="center"/>
        <w:rPr>
          <w:b/>
          <w:bCs/>
          <w:sz w:val="24"/>
          <w:szCs w:val="24"/>
          <w:u w:val="single"/>
        </w:rPr>
      </w:pPr>
      <w:r w:rsidRPr="00AB602E">
        <w:rPr>
          <w:b/>
          <w:bCs/>
          <w:sz w:val="24"/>
          <w:szCs w:val="24"/>
          <w:u w:val="single"/>
        </w:rPr>
        <w:t xml:space="preserve">Guidelines for an ISL designation </w:t>
      </w:r>
    </w:p>
    <w:p w:rsidR="00875599" w:rsidRPr="00AB602E" w:rsidRDefault="00875599" w:rsidP="00875599">
      <w:pPr>
        <w:jc w:val="center"/>
        <w:rPr>
          <w:b/>
          <w:bCs/>
          <w:sz w:val="24"/>
          <w:szCs w:val="24"/>
        </w:rPr>
      </w:pPr>
    </w:p>
    <w:p w:rsidR="00875599" w:rsidRPr="00AB602E" w:rsidRDefault="00875599" w:rsidP="00AB602E">
      <w:pPr>
        <w:rPr>
          <w:rFonts w:asciiTheme="majorHAnsi" w:hAnsiTheme="majorHAnsi"/>
          <w:sz w:val="28"/>
          <w:szCs w:val="28"/>
        </w:rPr>
      </w:pPr>
      <w:r w:rsidRPr="00AB602E">
        <w:rPr>
          <w:sz w:val="28"/>
          <w:szCs w:val="28"/>
        </w:rPr>
        <w:t xml:space="preserve">The ISL designation will be applied to courses which contain the following characteristics of Indigenous Service Learning: </w:t>
      </w:r>
    </w:p>
    <w:p w:rsidR="00875599" w:rsidRPr="00AB602E" w:rsidRDefault="00875599" w:rsidP="00875599">
      <w:pPr>
        <w:pStyle w:val="PlainText"/>
        <w:numPr>
          <w:ilvl w:val="0"/>
          <w:numId w:val="2"/>
        </w:numPr>
        <w:rPr>
          <w:rFonts w:asciiTheme="minorHAnsi" w:hAnsiTheme="minorHAnsi" w:cstheme="minorHAnsi"/>
          <w:sz w:val="28"/>
          <w:szCs w:val="28"/>
        </w:rPr>
      </w:pPr>
      <w:r w:rsidRPr="00AB602E">
        <w:rPr>
          <w:rFonts w:asciiTheme="minorHAnsi" w:hAnsiTheme="minorHAnsi" w:cstheme="minorHAnsi"/>
          <w:sz w:val="28"/>
          <w:szCs w:val="28"/>
        </w:rPr>
        <w:t>Connection to specific course outcomes;</w:t>
      </w:r>
    </w:p>
    <w:p w:rsidR="00875599" w:rsidRPr="00AB602E" w:rsidRDefault="00875599" w:rsidP="00875599">
      <w:pPr>
        <w:pStyle w:val="PlainText"/>
        <w:numPr>
          <w:ilvl w:val="0"/>
          <w:numId w:val="2"/>
        </w:numPr>
        <w:rPr>
          <w:rFonts w:asciiTheme="minorHAnsi" w:hAnsiTheme="minorHAnsi" w:cstheme="minorHAnsi"/>
          <w:sz w:val="28"/>
          <w:szCs w:val="28"/>
        </w:rPr>
      </w:pPr>
      <w:r w:rsidRPr="00AB602E">
        <w:rPr>
          <w:rFonts w:asciiTheme="minorHAnsi" w:hAnsiTheme="minorHAnsi" w:cstheme="minorHAnsi"/>
          <w:sz w:val="28"/>
          <w:szCs w:val="28"/>
        </w:rPr>
        <w:t>Meeting identified community or campus needs;</w:t>
      </w:r>
    </w:p>
    <w:p w:rsidR="00875599" w:rsidRPr="00AB602E" w:rsidRDefault="00875599" w:rsidP="00875599">
      <w:pPr>
        <w:pStyle w:val="PlainText"/>
        <w:numPr>
          <w:ilvl w:val="0"/>
          <w:numId w:val="2"/>
        </w:numPr>
        <w:rPr>
          <w:rFonts w:asciiTheme="minorHAnsi" w:hAnsiTheme="minorHAnsi" w:cstheme="minorHAnsi"/>
          <w:sz w:val="28"/>
          <w:szCs w:val="28"/>
        </w:rPr>
      </w:pPr>
      <w:r w:rsidRPr="00AB602E">
        <w:rPr>
          <w:rFonts w:asciiTheme="minorHAnsi" w:hAnsiTheme="minorHAnsi" w:cstheme="minorHAnsi"/>
          <w:sz w:val="28"/>
          <w:szCs w:val="28"/>
        </w:rPr>
        <w:t>Project proposals with measurable goals;</w:t>
      </w:r>
    </w:p>
    <w:p w:rsidR="00875599" w:rsidRPr="00AB602E" w:rsidRDefault="00875599" w:rsidP="00875599">
      <w:pPr>
        <w:pStyle w:val="PlainText"/>
        <w:numPr>
          <w:ilvl w:val="0"/>
          <w:numId w:val="2"/>
        </w:numPr>
        <w:rPr>
          <w:rFonts w:asciiTheme="minorHAnsi" w:hAnsiTheme="minorHAnsi" w:cstheme="minorHAnsi"/>
          <w:sz w:val="28"/>
          <w:szCs w:val="28"/>
        </w:rPr>
      </w:pPr>
      <w:r w:rsidRPr="00AB602E">
        <w:rPr>
          <w:rFonts w:asciiTheme="minorHAnsi" w:hAnsiTheme="minorHAnsi" w:cstheme="minorHAnsi"/>
          <w:sz w:val="28"/>
          <w:szCs w:val="28"/>
        </w:rPr>
        <w:t>Connection and collaboration with community or campus partners;</w:t>
      </w:r>
    </w:p>
    <w:p w:rsidR="00875599" w:rsidRPr="00AB602E" w:rsidRDefault="00875599" w:rsidP="00875599">
      <w:pPr>
        <w:pStyle w:val="PlainText"/>
        <w:numPr>
          <w:ilvl w:val="0"/>
          <w:numId w:val="2"/>
        </w:numPr>
        <w:rPr>
          <w:rFonts w:asciiTheme="minorHAnsi" w:hAnsiTheme="minorHAnsi" w:cstheme="minorHAnsi"/>
          <w:sz w:val="28"/>
          <w:szCs w:val="28"/>
        </w:rPr>
      </w:pPr>
      <w:r w:rsidRPr="00AB602E">
        <w:rPr>
          <w:rFonts w:asciiTheme="minorHAnsi" w:hAnsiTheme="minorHAnsi" w:cstheme="minorHAnsi"/>
          <w:sz w:val="28"/>
          <w:szCs w:val="28"/>
        </w:rPr>
        <w:t xml:space="preserve">Completion of direct and indirect service hours as determined by the student and </w:t>
      </w:r>
      <w:r w:rsidRPr="00AB602E">
        <w:rPr>
          <w:rFonts w:asciiTheme="minorHAnsi" w:hAnsiTheme="minorHAnsi" w:cstheme="minorHAnsi"/>
          <w:sz w:val="28"/>
          <w:szCs w:val="28"/>
        </w:rPr>
        <w:tab/>
        <w:t>instructor;</w:t>
      </w:r>
    </w:p>
    <w:p w:rsidR="00875599" w:rsidRPr="00AB602E" w:rsidRDefault="00875599" w:rsidP="00875599">
      <w:pPr>
        <w:pStyle w:val="PlainText"/>
        <w:numPr>
          <w:ilvl w:val="0"/>
          <w:numId w:val="2"/>
        </w:numPr>
        <w:rPr>
          <w:rFonts w:asciiTheme="minorHAnsi" w:hAnsiTheme="minorHAnsi" w:cstheme="minorHAnsi"/>
          <w:sz w:val="28"/>
          <w:szCs w:val="28"/>
        </w:rPr>
      </w:pPr>
      <w:r w:rsidRPr="00AB602E">
        <w:rPr>
          <w:rFonts w:asciiTheme="minorHAnsi" w:hAnsiTheme="minorHAnsi" w:cstheme="minorHAnsi"/>
          <w:sz w:val="28"/>
          <w:szCs w:val="28"/>
        </w:rPr>
        <w:t>Periodic meetings with the instructor and partner to review project development;</w:t>
      </w:r>
    </w:p>
    <w:p w:rsidR="00875599" w:rsidRPr="00AB602E" w:rsidRDefault="00875599" w:rsidP="00875599">
      <w:pPr>
        <w:pStyle w:val="PlainText"/>
        <w:numPr>
          <w:ilvl w:val="0"/>
          <w:numId w:val="2"/>
        </w:numPr>
        <w:rPr>
          <w:rFonts w:asciiTheme="minorHAnsi" w:hAnsiTheme="minorHAnsi" w:cstheme="minorHAnsi"/>
          <w:sz w:val="28"/>
          <w:szCs w:val="28"/>
        </w:rPr>
      </w:pPr>
      <w:r w:rsidRPr="00AB602E">
        <w:rPr>
          <w:rFonts w:asciiTheme="minorHAnsi" w:hAnsiTheme="minorHAnsi" w:cstheme="minorHAnsi"/>
          <w:sz w:val="28"/>
          <w:szCs w:val="28"/>
        </w:rPr>
        <w:t>Individual or group projects; and</w:t>
      </w:r>
    </w:p>
    <w:p w:rsidR="00D21018" w:rsidRPr="00AB602E" w:rsidRDefault="00875599" w:rsidP="00875599">
      <w:pPr>
        <w:pStyle w:val="ListParagraph"/>
        <w:numPr>
          <w:ilvl w:val="0"/>
          <w:numId w:val="2"/>
        </w:numPr>
        <w:rPr>
          <w:rFonts w:asciiTheme="minorHAnsi" w:hAnsiTheme="minorHAnsi" w:cstheme="minorHAnsi"/>
          <w:sz w:val="28"/>
          <w:szCs w:val="28"/>
        </w:rPr>
      </w:pPr>
      <w:r w:rsidRPr="00AB602E">
        <w:rPr>
          <w:rFonts w:asciiTheme="minorHAnsi" w:hAnsiTheme="minorHAnsi" w:cstheme="minorHAnsi"/>
          <w:sz w:val="28"/>
          <w:szCs w:val="28"/>
        </w:rPr>
        <w:t>Written and oral reflection on the Indigenous Service Learning experience</w:t>
      </w:r>
    </w:p>
    <w:p w:rsidR="00875599" w:rsidRPr="00AB602E" w:rsidRDefault="00875599" w:rsidP="00875599">
      <w:pPr>
        <w:rPr>
          <w:rFonts w:cstheme="minorHAnsi"/>
          <w:sz w:val="28"/>
          <w:szCs w:val="28"/>
        </w:rPr>
      </w:pPr>
    </w:p>
    <w:p w:rsidR="00875599" w:rsidRPr="00875599" w:rsidRDefault="00875599" w:rsidP="00875599">
      <w:pPr>
        <w:rPr>
          <w:rFonts w:cstheme="minorHAnsi"/>
          <w:b/>
          <w:bCs/>
        </w:rPr>
      </w:pPr>
    </w:p>
    <w:sectPr w:rsidR="00875599" w:rsidRPr="00875599" w:rsidSect="00D210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E0845"/>
    <w:multiLevelType w:val="hybridMultilevel"/>
    <w:tmpl w:val="BC5EF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886916"/>
    <w:multiLevelType w:val="hybridMultilevel"/>
    <w:tmpl w:val="88F0D5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599"/>
    <w:rsid w:val="001841B6"/>
    <w:rsid w:val="005D4D7D"/>
    <w:rsid w:val="00875599"/>
    <w:rsid w:val="008C5A47"/>
    <w:rsid w:val="008C7477"/>
    <w:rsid w:val="008E1F23"/>
    <w:rsid w:val="00AB602E"/>
    <w:rsid w:val="00D21018"/>
    <w:rsid w:val="00D874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75599"/>
    <w:rPr>
      <w:rFonts w:ascii="Consolas" w:hAnsi="Consolas"/>
      <w:sz w:val="21"/>
      <w:szCs w:val="21"/>
    </w:rPr>
  </w:style>
  <w:style w:type="character" w:customStyle="1" w:styleId="PlainTextChar">
    <w:name w:val="Plain Text Char"/>
    <w:basedOn w:val="DefaultParagraphFont"/>
    <w:link w:val="PlainText"/>
    <w:uiPriority w:val="99"/>
    <w:semiHidden/>
    <w:rsid w:val="00875599"/>
    <w:rPr>
      <w:rFonts w:ascii="Consolas" w:hAnsi="Consolas"/>
      <w:sz w:val="21"/>
      <w:szCs w:val="21"/>
    </w:rPr>
  </w:style>
  <w:style w:type="paragraph" w:styleId="ListParagraph">
    <w:name w:val="List Paragraph"/>
    <w:basedOn w:val="Normal"/>
    <w:uiPriority w:val="34"/>
    <w:qFormat/>
    <w:rsid w:val="00875599"/>
    <w:pPr>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38853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aberrett</dc:creator>
  <cp:lastModifiedBy>aberrett</cp:lastModifiedBy>
  <cp:revision>1</cp:revision>
  <dcterms:created xsi:type="dcterms:W3CDTF">2011-03-08T19:40:00Z</dcterms:created>
  <dcterms:modified xsi:type="dcterms:W3CDTF">2011-03-08T19:55:00Z</dcterms:modified>
</cp:coreProperties>
</file>